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1F59" w:rsidRDefault="006E1F59" w:rsidP="006E1F59">
      <w:pPr>
        <w:spacing w:after="120"/>
        <w:ind w:right="283"/>
        <w:jc w:val="center"/>
        <w:rPr>
          <w:rFonts w:cs="B Titr"/>
        </w:rPr>
      </w:pPr>
      <w:r>
        <w:rPr>
          <w:rFonts w:cs="B Titr" w:hint="cs"/>
          <w:rtl/>
        </w:rPr>
        <w:t>بسمه تعالی</w:t>
      </w:r>
    </w:p>
    <w:p w:rsidR="00E657FB" w:rsidRDefault="00E657FB" w:rsidP="00E657FB">
      <w:pPr>
        <w:bidi/>
        <w:ind w:left="322" w:right="630"/>
        <w:jc w:val="center"/>
        <w:rPr>
          <w:rFonts w:ascii="Times New Roman" w:eastAsia="Times New Roman" w:hAnsi="Times New Roman" w:cs="2  Titr"/>
          <w:sz w:val="24"/>
          <w:szCs w:val="24"/>
          <w:rtl/>
        </w:rPr>
      </w:pPr>
      <w:r w:rsidRPr="00E657FB">
        <w:rPr>
          <w:rFonts w:ascii="Times New Roman" w:eastAsia="Times New Roman" w:hAnsi="Times New Roman" w:cs="2  Titr" w:hint="cs"/>
          <w:sz w:val="24"/>
          <w:szCs w:val="24"/>
          <w:rtl/>
        </w:rPr>
        <w:t>شرایط عمومی شرکت در مناقصه حجمی نگهبانی ، حفاظت فیزیکی  مجموعه های تحت پوشش سازمان مرکزی تعاون روستایی ایران</w:t>
      </w:r>
    </w:p>
    <w:p w:rsidR="00E657FB" w:rsidRPr="00CF72A3" w:rsidRDefault="00E657FB" w:rsidP="00E657FB">
      <w:pPr>
        <w:bidi/>
        <w:jc w:val="both"/>
        <w:rPr>
          <w:rFonts w:cs="B Nazanin"/>
          <w:sz w:val="24"/>
          <w:szCs w:val="24"/>
          <w:rtl/>
        </w:rPr>
      </w:pPr>
      <w:r w:rsidRPr="00CF72A3">
        <w:rPr>
          <w:rFonts w:cs="B Nazanin" w:hint="cs"/>
          <w:sz w:val="24"/>
          <w:szCs w:val="24"/>
          <w:rtl/>
        </w:rPr>
        <w:t xml:space="preserve">سازمان مرکزی تعاون روستایی ایران در نظر دارد امور حفاظت فیزیکی و نگهبانی مجموعه های تحت پوشش خود را به موسسات وشرکتهای مراقبتی ،حفاظتی که دارای مجوز لازم ازنیروی انتظامی جمهوری اسلامی ایران (مرکز انتظام ناجا)دارای رتبه 1و2 مطابق با موارد مندرج در اوراق شرایط مناقصات ، قانون برگزاری مناقصه و آیین نامه معاملات دولتی واگذار نماید . </w:t>
      </w:r>
    </w:p>
    <w:p w:rsidR="00E657FB" w:rsidRPr="00CF72A3" w:rsidRDefault="00E657FB" w:rsidP="0090173D">
      <w:pPr>
        <w:bidi/>
        <w:jc w:val="both"/>
        <w:rPr>
          <w:rFonts w:ascii="Times New Roman" w:eastAsia="Times New Roman" w:hAnsi="Times New Roman" w:cs="B Nazanin"/>
        </w:rPr>
      </w:pPr>
      <w:r w:rsidRPr="00CF72A3">
        <w:rPr>
          <w:rFonts w:cs="B Nazanin" w:hint="cs"/>
          <w:sz w:val="24"/>
          <w:szCs w:val="24"/>
          <w:rtl/>
        </w:rPr>
        <w:t xml:space="preserve">از کلیه متقاضیان واجد شرایط دعوت می شود حداکثر ظرف مدت 10 روز از تاریخ درج آگهی در روزنامه به نشانی اینترنتی : </w:t>
      </w:r>
      <w:hyperlink r:id="rId8" w:history="1">
        <w:r w:rsidRPr="00CF72A3">
          <w:rPr>
            <w:rStyle w:val="Hyperlink"/>
            <w:rFonts w:cs="B Nazanin"/>
            <w:sz w:val="24"/>
            <w:szCs w:val="24"/>
          </w:rPr>
          <w:t>www.corc.ir</w:t>
        </w:r>
      </w:hyperlink>
      <w:r w:rsidRPr="00CF72A3">
        <w:rPr>
          <w:rFonts w:cs="B Nazanin" w:hint="cs"/>
          <w:sz w:val="24"/>
          <w:szCs w:val="24"/>
          <w:rtl/>
        </w:rPr>
        <w:t xml:space="preserve"> و با مراجعه به سامانه الکترونیکی دولت به آدرس </w:t>
      </w:r>
      <w:hyperlink r:id="rId9" w:history="1">
        <w:r w:rsidRPr="00CF72A3">
          <w:rPr>
            <w:rStyle w:val="Hyperlink"/>
            <w:rFonts w:cs="B Nazanin"/>
            <w:sz w:val="24"/>
            <w:szCs w:val="24"/>
          </w:rPr>
          <w:t>www.setadiran.ir</w:t>
        </w:r>
      </w:hyperlink>
      <w:r w:rsidRPr="00CF72A3">
        <w:rPr>
          <w:rFonts w:cs="B Nazanin"/>
          <w:sz w:val="24"/>
          <w:szCs w:val="24"/>
        </w:rPr>
        <w:t xml:space="preserve"> </w:t>
      </w:r>
      <w:r w:rsidRPr="00CF72A3">
        <w:rPr>
          <w:rFonts w:cs="B Nazanin" w:hint="cs"/>
          <w:sz w:val="24"/>
          <w:szCs w:val="24"/>
          <w:rtl/>
        </w:rPr>
        <w:t xml:space="preserve"> با توجه به شماره آگهی مناقصه درج شده در سیستم مزبور</w:t>
      </w:r>
      <w:r>
        <w:rPr>
          <w:rFonts w:cs="B Nazanin" w:hint="cs"/>
          <w:sz w:val="24"/>
          <w:szCs w:val="24"/>
          <w:rtl/>
        </w:rPr>
        <w:t xml:space="preserve"> 2004001151000008 </w:t>
      </w:r>
      <w:r w:rsidRPr="00CF72A3">
        <w:rPr>
          <w:rFonts w:cs="B Nazanin" w:hint="cs"/>
          <w:sz w:val="24"/>
          <w:szCs w:val="24"/>
          <w:rtl/>
        </w:rPr>
        <w:t>نسبت به دریافت اسناد و مدارک از تاریخ</w:t>
      </w:r>
      <w:r w:rsidR="0090173D">
        <w:rPr>
          <w:rFonts w:cs="B Nazanin" w:hint="cs"/>
          <w:sz w:val="24"/>
          <w:szCs w:val="24"/>
          <w:rtl/>
        </w:rPr>
        <w:t xml:space="preserve"> 18/06/1404  ا</w:t>
      </w:r>
      <w:r w:rsidR="0090173D" w:rsidRPr="00CF72A3">
        <w:rPr>
          <w:rFonts w:cs="B Nazanin" w:hint="cs"/>
          <w:sz w:val="24"/>
          <w:szCs w:val="24"/>
          <w:rtl/>
        </w:rPr>
        <w:t xml:space="preserve">قدام </w:t>
      </w:r>
      <w:r w:rsidR="0090173D">
        <w:rPr>
          <w:rFonts w:cs="B Nazanin" w:hint="cs"/>
          <w:sz w:val="24"/>
          <w:szCs w:val="24"/>
          <w:rtl/>
        </w:rPr>
        <w:t xml:space="preserve"> و </w:t>
      </w:r>
      <w:r w:rsidRPr="00CF72A3">
        <w:rPr>
          <w:rFonts w:cs="B Nazanin" w:hint="cs"/>
          <w:sz w:val="24"/>
          <w:szCs w:val="24"/>
          <w:rtl/>
        </w:rPr>
        <w:t xml:space="preserve">تا تاریخ </w:t>
      </w:r>
      <w:r w:rsidR="0090173D">
        <w:rPr>
          <w:rFonts w:cs="B Nazanin" w:hint="cs"/>
          <w:sz w:val="24"/>
          <w:szCs w:val="24"/>
          <w:rtl/>
        </w:rPr>
        <w:t>29/06/1404</w:t>
      </w:r>
      <w:r w:rsidRPr="00CF72A3">
        <w:rPr>
          <w:rFonts w:cs="B Nazanin" w:hint="cs"/>
          <w:sz w:val="24"/>
          <w:szCs w:val="24"/>
          <w:rtl/>
        </w:rPr>
        <w:t xml:space="preserve">پاکت (الف) را که حاوی ضمانتنامه بانکی یا فیش واریزی می باشد ، به سازمان مرکزی تعاون روستایی ایران واقع در </w:t>
      </w:r>
      <w:r w:rsidRPr="00CF72A3">
        <w:rPr>
          <w:rFonts w:ascii="Times New Roman" w:eastAsia="Times New Roman" w:hAnsi="Times New Roman" w:cs="B Nazanin" w:hint="cs"/>
          <w:rtl/>
        </w:rPr>
        <w:t xml:space="preserve">تهران - خيابان وليعصر- بالاتر ازميدان وليعصر- روبروي سينماي افريقا </w:t>
      </w:r>
      <w:r w:rsidRPr="00CF72A3">
        <w:rPr>
          <w:rFonts w:ascii="Times New Roman" w:eastAsia="Times New Roman" w:hAnsi="Times New Roman" w:cs="Times New Roman" w:hint="cs"/>
          <w:rtl/>
        </w:rPr>
        <w:t>–</w:t>
      </w:r>
      <w:r w:rsidRPr="00CF72A3">
        <w:rPr>
          <w:rFonts w:ascii="Times New Roman" w:eastAsia="Times New Roman" w:hAnsi="Times New Roman" w:cs="B Nazanin" w:hint="cs"/>
          <w:rtl/>
        </w:rPr>
        <w:t xml:space="preserve"> پلاک 1813 طبقه سوم تحویل و رسید دریافت نمایند .  </w:t>
      </w:r>
    </w:p>
    <w:p w:rsidR="00E657FB" w:rsidRDefault="00E657FB" w:rsidP="00E657FB">
      <w:pPr>
        <w:bidi/>
        <w:jc w:val="both"/>
        <w:rPr>
          <w:rFonts w:ascii="Times New Roman" w:eastAsia="Times New Roman" w:hAnsi="Times New Roman" w:cs="B Nazanin"/>
          <w:rtl/>
        </w:rPr>
      </w:pPr>
      <w:r w:rsidRPr="00CF72A3">
        <w:rPr>
          <w:rFonts w:ascii="Times New Roman" w:eastAsia="Times New Roman" w:hAnsi="Times New Roman" w:cs="B Nazanin" w:hint="cs"/>
          <w:rtl/>
        </w:rPr>
        <w:t>وفق مواد 6.7.8.12 قانون تجارت الکترونیکی مصوب 17/10/1382 واصلاحات بعدی از باب مبادله ایمن اطلاعات در واسطه های الکترونیکی وبا استفاده از سیستم های ارتباطی اقدام نمایند.</w:t>
      </w:r>
    </w:p>
    <w:p w:rsidR="00E657FB" w:rsidRPr="00E657FB" w:rsidRDefault="00E657FB" w:rsidP="00E657FB">
      <w:pPr>
        <w:bidi/>
        <w:jc w:val="both"/>
        <w:rPr>
          <w:rFonts w:ascii="Times New Roman" w:eastAsia="Times New Roman" w:hAnsi="Times New Roman" w:cs="B Nazanin"/>
          <w:rtl/>
        </w:rPr>
      </w:pPr>
    </w:p>
    <w:p w:rsidR="00E657FB" w:rsidRPr="00E657FB" w:rsidRDefault="00E657FB" w:rsidP="00E657FB">
      <w:pPr>
        <w:bidi/>
        <w:ind w:left="322" w:right="630"/>
        <w:jc w:val="both"/>
        <w:rPr>
          <w:rFonts w:ascii="Nazanin" w:hAnsi="Nazanin" w:cs="B Nazanin"/>
          <w:b/>
          <w:bCs/>
          <w:sz w:val="24"/>
          <w:szCs w:val="24"/>
          <w:rtl/>
        </w:rPr>
      </w:pPr>
      <w:r w:rsidRPr="00E657FB">
        <w:rPr>
          <w:rFonts w:ascii="Nazanin" w:hAnsi="Nazanin" w:cs="B Nazanin" w:hint="cs"/>
          <w:b/>
          <w:bCs/>
          <w:sz w:val="24"/>
          <w:szCs w:val="24"/>
          <w:rtl/>
        </w:rPr>
        <w:t>1- سازمان مرکزی تعاون روستایی ایران در نظر دارد حفاظت فیزیکی و مراقبت از اموال و خدمات اماکن در اختیار سازمان را در مکان های ذیل با حداقل نیروی پیشنهادی بمدت یکسال از طریق مناقصه</w:t>
      </w:r>
      <w:r w:rsidRPr="00E657FB">
        <w:rPr>
          <w:rFonts w:ascii="Nazanin" w:hAnsi="Nazanin" w:cs="B Nazanin"/>
          <w:b/>
          <w:bCs/>
          <w:sz w:val="24"/>
          <w:szCs w:val="24"/>
        </w:rPr>
        <w:t xml:space="preserve"> </w:t>
      </w:r>
      <w:r w:rsidRPr="00E657FB">
        <w:rPr>
          <w:rFonts w:ascii="Nazanin" w:hAnsi="Nazanin" w:cs="B Nazanin" w:hint="cs"/>
          <w:b/>
          <w:bCs/>
          <w:sz w:val="24"/>
          <w:szCs w:val="24"/>
          <w:rtl/>
        </w:rPr>
        <w:t xml:space="preserve">عمومی بر اساس دستورالعمل واگذاري امور حجمي به استناد بخشنامه شماره  161107/19004مورخ 27/8/1382هیأت محترم وزیران به موسسات و شرکتهای مراقبتی، حفاظتی که دارای مجوز لازم از نیروی انتظامی جمهوری اسلامی ایران (مرکز انتظام ناجا) دارای رتبه 1 و 2 واگذار نماید. </w:t>
      </w:r>
    </w:p>
    <w:p w:rsidR="00E657FB" w:rsidRPr="00E657FB" w:rsidRDefault="00E657FB" w:rsidP="00E657FB">
      <w:pPr>
        <w:bidi/>
        <w:ind w:left="322" w:right="630"/>
        <w:jc w:val="both"/>
        <w:rPr>
          <w:rFonts w:ascii="Nazanin" w:hAnsi="Nazanin" w:cs="B Nazanin"/>
          <w:b/>
          <w:bCs/>
          <w:sz w:val="24"/>
          <w:szCs w:val="24"/>
          <w:rtl/>
        </w:rPr>
      </w:pPr>
      <w:r w:rsidRPr="00E657FB">
        <w:rPr>
          <w:rFonts w:ascii="Nazanin" w:hAnsi="Nazanin" w:cs="B Nazanin"/>
          <w:b/>
          <w:bCs/>
          <w:sz w:val="24"/>
          <w:szCs w:val="24"/>
        </w:rPr>
        <w:t>2</w:t>
      </w:r>
      <w:r w:rsidRPr="00E657FB">
        <w:rPr>
          <w:rFonts w:ascii="Nazanin" w:hAnsi="Nazanin" w:cs="B Nazanin" w:hint="cs"/>
          <w:b/>
          <w:bCs/>
          <w:sz w:val="24"/>
          <w:szCs w:val="24"/>
          <w:rtl/>
        </w:rPr>
        <w:t xml:space="preserve">-تاریخ و محل بازگشايي پاكتهای ارائه شده:                                </w:t>
      </w:r>
    </w:p>
    <w:p w:rsidR="00E657FB" w:rsidRPr="00E657FB" w:rsidRDefault="00E657FB" w:rsidP="0090173D">
      <w:pPr>
        <w:bidi/>
        <w:ind w:left="322" w:right="630"/>
        <w:jc w:val="both"/>
        <w:rPr>
          <w:rFonts w:ascii="Nazanin" w:hAnsi="Nazanin" w:cs="B Nazanin"/>
          <w:b/>
          <w:bCs/>
          <w:sz w:val="24"/>
          <w:szCs w:val="24"/>
          <w:rtl/>
        </w:rPr>
      </w:pPr>
      <w:r w:rsidRPr="00E657FB">
        <w:rPr>
          <w:rFonts w:ascii="Nazanin" w:hAnsi="Nazanin" w:cs="B Nazanin" w:hint="cs"/>
          <w:b/>
          <w:bCs/>
          <w:sz w:val="24"/>
          <w:szCs w:val="24"/>
          <w:rtl/>
        </w:rPr>
        <w:t>- پيشنهاد دهندگان بايد پاكتهای پيشنهادي "الف"و "ب" و "ج" خود را بصورت جداگانه تا ساعت</w:t>
      </w:r>
      <w:r w:rsidR="0090173D">
        <w:rPr>
          <w:rFonts w:ascii="Nazanin" w:hAnsi="Nazanin" w:cs="B Nazanin" w:hint="cs"/>
          <w:b/>
          <w:bCs/>
          <w:sz w:val="24"/>
          <w:szCs w:val="24"/>
          <w:rtl/>
        </w:rPr>
        <w:t>16:00</w:t>
      </w:r>
      <w:r w:rsidRPr="00E657FB">
        <w:rPr>
          <w:rFonts w:ascii="Nazanin" w:hAnsi="Nazanin" w:cs="B Nazanin" w:hint="cs"/>
          <w:b/>
          <w:bCs/>
          <w:sz w:val="24"/>
          <w:szCs w:val="24"/>
          <w:rtl/>
        </w:rPr>
        <w:t xml:space="preserve"> مورخ  </w:t>
      </w:r>
      <w:r w:rsidR="0090173D">
        <w:rPr>
          <w:rFonts w:ascii="Nazanin" w:hAnsi="Nazanin" w:cs="B Nazanin" w:hint="cs"/>
          <w:b/>
          <w:bCs/>
          <w:sz w:val="24"/>
          <w:szCs w:val="24"/>
          <w:rtl/>
        </w:rPr>
        <w:t>29/06/1404</w:t>
      </w:r>
      <w:r w:rsidRPr="00E657FB">
        <w:rPr>
          <w:rFonts w:ascii="Nazanin" w:hAnsi="Nazanin" w:cs="B Nazanin" w:hint="cs"/>
          <w:b/>
          <w:bCs/>
          <w:sz w:val="24"/>
          <w:szCs w:val="24"/>
          <w:rtl/>
        </w:rPr>
        <w:t xml:space="preserve">   از طريق سامانه تداركات الكترونيك دولت تكميل و ارائه نمايند و همچنين اصل سپرده شركت در مناقصه را در قالب پاكت الف به صورت در بسته و لاک و مهر شده تا پايان ساعت اداری  </w:t>
      </w:r>
      <w:r w:rsidR="0090173D">
        <w:rPr>
          <w:rFonts w:ascii="Nazanin" w:hAnsi="Nazanin" w:cs="B Nazanin" w:hint="cs"/>
          <w:b/>
          <w:bCs/>
          <w:sz w:val="24"/>
          <w:szCs w:val="24"/>
          <w:rtl/>
        </w:rPr>
        <w:t>12:00</w:t>
      </w:r>
      <w:r w:rsidRPr="00E657FB">
        <w:rPr>
          <w:rFonts w:ascii="Nazanin" w:hAnsi="Nazanin" w:cs="B Nazanin" w:hint="cs"/>
          <w:b/>
          <w:bCs/>
          <w:sz w:val="24"/>
          <w:szCs w:val="24"/>
          <w:rtl/>
        </w:rPr>
        <w:t xml:space="preserve"> به دبیرخانه حراست سازمان مرکزی تعاون روستایی ایران واقـع در تهران بالاتر از میدان ولی عصر </w:t>
      </w:r>
      <w:r w:rsidRPr="00E657FB">
        <w:rPr>
          <w:rFonts w:ascii="Times New Roman" w:hAnsi="Times New Roman" w:cs="Times New Roman" w:hint="cs"/>
          <w:b/>
          <w:bCs/>
          <w:sz w:val="24"/>
          <w:szCs w:val="24"/>
          <w:rtl/>
        </w:rPr>
        <w:t>–</w:t>
      </w:r>
      <w:r w:rsidRPr="00E657FB">
        <w:rPr>
          <w:rFonts w:ascii="Nazanin" w:hAnsi="Nazanin" w:cs="B Nazanin" w:hint="cs"/>
          <w:b/>
          <w:bCs/>
          <w:sz w:val="24"/>
          <w:szCs w:val="24"/>
          <w:rtl/>
        </w:rPr>
        <w:t xml:space="preserve"> روبروی سینما آفریقا پلاک 1813 طبقه پنجم تحويل و رسید دریافت نمایند. تاریخ بازگشایی پاکتهای ارائه شده رأس ساعت </w:t>
      </w:r>
      <w:r w:rsidR="0090173D">
        <w:rPr>
          <w:rFonts w:ascii="Nazanin" w:hAnsi="Nazanin" w:cs="B Nazanin" w:hint="cs"/>
          <w:b/>
          <w:bCs/>
          <w:sz w:val="24"/>
          <w:szCs w:val="24"/>
          <w:rtl/>
        </w:rPr>
        <w:t>10:00</w:t>
      </w:r>
      <w:r w:rsidRPr="00E657FB">
        <w:rPr>
          <w:rFonts w:ascii="Nazanin" w:hAnsi="Nazanin" w:cs="B Nazanin" w:hint="cs"/>
          <w:b/>
          <w:bCs/>
          <w:sz w:val="24"/>
          <w:szCs w:val="24"/>
          <w:rtl/>
        </w:rPr>
        <w:t xml:space="preserve"> روز </w:t>
      </w:r>
      <w:r w:rsidR="0090173D">
        <w:rPr>
          <w:rFonts w:ascii="Nazanin" w:hAnsi="Nazanin" w:cs="B Nazanin" w:hint="cs"/>
          <w:b/>
          <w:bCs/>
          <w:sz w:val="24"/>
          <w:szCs w:val="24"/>
          <w:rtl/>
        </w:rPr>
        <w:t xml:space="preserve">یکشنبه </w:t>
      </w:r>
      <w:r w:rsidRPr="00E657FB">
        <w:rPr>
          <w:rFonts w:ascii="Nazanin" w:hAnsi="Nazanin" w:cs="B Nazanin" w:hint="cs"/>
          <w:b/>
          <w:bCs/>
          <w:sz w:val="24"/>
          <w:szCs w:val="24"/>
          <w:rtl/>
        </w:rPr>
        <w:t xml:space="preserve">مورخ  </w:t>
      </w:r>
      <w:r w:rsidR="0090173D">
        <w:rPr>
          <w:rFonts w:ascii="Nazanin" w:hAnsi="Nazanin" w:cs="B Nazanin" w:hint="cs"/>
          <w:b/>
          <w:bCs/>
          <w:sz w:val="24"/>
          <w:szCs w:val="24"/>
          <w:rtl/>
        </w:rPr>
        <w:t>30/06/1404</w:t>
      </w:r>
      <w:r w:rsidRPr="00E657FB">
        <w:rPr>
          <w:rFonts w:ascii="Nazanin" w:hAnsi="Nazanin" w:cs="B Nazanin" w:hint="cs"/>
          <w:b/>
          <w:bCs/>
          <w:sz w:val="24"/>
          <w:szCs w:val="24"/>
          <w:rtl/>
        </w:rPr>
        <w:t xml:space="preserve"> در محل سازمان مذکورخواهد بود.</w:t>
      </w:r>
    </w:p>
    <w:p w:rsidR="00E657FB" w:rsidRPr="00E657FB" w:rsidRDefault="00E657FB" w:rsidP="00E657FB">
      <w:pPr>
        <w:bidi/>
        <w:ind w:left="322" w:right="630"/>
        <w:jc w:val="both"/>
        <w:rPr>
          <w:rFonts w:ascii="Nazanin" w:hAnsi="Nazanin" w:cs="B Nazanin"/>
          <w:b/>
          <w:bCs/>
          <w:sz w:val="24"/>
          <w:szCs w:val="24"/>
          <w:rtl/>
        </w:rPr>
      </w:pPr>
      <w:r w:rsidRPr="00E657FB">
        <w:rPr>
          <w:rFonts w:ascii="Nazanin" w:hAnsi="Nazanin" w:cs="B Nazanin" w:hint="cs"/>
          <w:b/>
          <w:bCs/>
          <w:sz w:val="24"/>
          <w:szCs w:val="24"/>
          <w:rtl/>
        </w:rPr>
        <w:t>- حضور پيشنهاد دهندگان در جلسه آزاد مي‌باشد.</w:t>
      </w:r>
    </w:p>
    <w:p w:rsidR="00E657FB" w:rsidRPr="00E657FB" w:rsidRDefault="00E657FB" w:rsidP="00E657FB">
      <w:pPr>
        <w:bidi/>
        <w:ind w:left="322" w:right="630"/>
        <w:jc w:val="both"/>
        <w:rPr>
          <w:rFonts w:ascii="Nazanin" w:hAnsi="Nazanin" w:cs="B Nazanin"/>
          <w:b/>
          <w:bCs/>
          <w:sz w:val="24"/>
          <w:szCs w:val="24"/>
          <w:rtl/>
        </w:rPr>
      </w:pPr>
      <w:r w:rsidRPr="00E657FB">
        <w:rPr>
          <w:rFonts w:ascii="Nazanin" w:hAnsi="Nazanin" w:cs="B Nazanin" w:hint="cs"/>
          <w:b/>
          <w:bCs/>
          <w:sz w:val="24"/>
          <w:szCs w:val="24"/>
          <w:rtl/>
        </w:rPr>
        <w:t>تبصره1: شركت در مناقصه و ارائه پيشنهاد قيمت به منزله قبول شرایط وتکالیف معین شده در شرایط مناقصه می باشد.</w:t>
      </w:r>
    </w:p>
    <w:p w:rsidR="00E657FB" w:rsidRPr="00E657FB" w:rsidRDefault="00E657FB" w:rsidP="00E657FB">
      <w:pPr>
        <w:bidi/>
        <w:ind w:left="322" w:right="630"/>
        <w:jc w:val="both"/>
        <w:rPr>
          <w:rFonts w:ascii="Nazanin" w:hAnsi="Nazanin" w:cs="B Nazanin"/>
          <w:b/>
          <w:bCs/>
          <w:sz w:val="24"/>
          <w:szCs w:val="24"/>
          <w:rtl/>
        </w:rPr>
      </w:pPr>
      <w:r w:rsidRPr="00E657FB">
        <w:rPr>
          <w:rFonts w:ascii="Nazanin" w:hAnsi="Nazanin" w:cs="B Nazanin" w:hint="cs"/>
          <w:b/>
          <w:bCs/>
          <w:sz w:val="24"/>
          <w:szCs w:val="24"/>
          <w:rtl/>
        </w:rPr>
        <w:t xml:space="preserve">تبصره2: در صورت بروز تعطيلات غير منتظره و پيش بيني نشده ادارت دولتي در ايام برگزاري مناقصه بمنظور جلوگيري از بروز اختلال در روند مناقصه، به مهلت هاي مقرر در برنامه زماني مناقصه ( برنامه زماني مربوط به شروع و اتمام مهلت دريافت و تحويل اسناد ) به ميزان ايام تعطيلات افزوده ميگردد. ضمنا" چنانچه اين ايام ( ايام تعطيلات </w:t>
      </w:r>
      <w:r w:rsidRPr="00E657FB">
        <w:rPr>
          <w:rFonts w:ascii="Nazanin" w:hAnsi="Nazanin" w:cs="B Nazanin" w:hint="cs"/>
          <w:b/>
          <w:bCs/>
          <w:sz w:val="24"/>
          <w:szCs w:val="24"/>
          <w:rtl/>
        </w:rPr>
        <w:lastRenderedPageBreak/>
        <w:t xml:space="preserve">پيش بيني نشده ) مصادف با زمان بازگشائي پاكات و پيشنهادات باشد، زمان بازگشائي به اولين روز كاري پس از تعطيلات مذكور موكول ميگردد.    </w:t>
      </w:r>
    </w:p>
    <w:p w:rsidR="00E657FB" w:rsidRPr="00E657FB" w:rsidRDefault="00E657FB" w:rsidP="00E657FB">
      <w:pPr>
        <w:bidi/>
        <w:ind w:left="322" w:right="630"/>
        <w:jc w:val="both"/>
        <w:rPr>
          <w:rFonts w:ascii="Nazanin" w:hAnsi="Nazanin" w:cs="B Nazanin"/>
          <w:b/>
          <w:bCs/>
          <w:sz w:val="24"/>
          <w:szCs w:val="24"/>
          <w:rtl/>
        </w:rPr>
      </w:pPr>
      <w:r w:rsidRPr="00E657FB">
        <w:rPr>
          <w:rFonts w:ascii="Nazanin" w:hAnsi="Nazanin" w:cs="B Nazanin" w:hint="cs"/>
          <w:b/>
          <w:bCs/>
          <w:sz w:val="24"/>
          <w:szCs w:val="24"/>
          <w:rtl/>
        </w:rPr>
        <w:t>3- نحوه ارائه پاكتهای پيشنهادي:‌</w:t>
      </w:r>
    </w:p>
    <w:p w:rsidR="00E657FB" w:rsidRPr="00E657FB" w:rsidRDefault="00E657FB" w:rsidP="00E657FB">
      <w:pPr>
        <w:bidi/>
        <w:ind w:left="322" w:right="630"/>
        <w:jc w:val="both"/>
        <w:rPr>
          <w:rFonts w:ascii="Nazanin" w:hAnsi="Nazanin" w:cs="B Nazanin"/>
          <w:b/>
          <w:bCs/>
          <w:sz w:val="24"/>
          <w:szCs w:val="24"/>
          <w:rtl/>
        </w:rPr>
      </w:pPr>
      <w:r w:rsidRPr="00E657FB">
        <w:rPr>
          <w:rFonts w:ascii="Nazanin" w:hAnsi="Nazanin" w:cs="B Nazanin" w:hint="cs"/>
          <w:b/>
          <w:bCs/>
          <w:sz w:val="24"/>
          <w:szCs w:val="24"/>
          <w:rtl/>
        </w:rPr>
        <w:t>*- پاكت "الف" حاوي تضمين شركت در مناقصه:</w:t>
      </w:r>
    </w:p>
    <w:p w:rsidR="00E657FB" w:rsidRPr="00E657FB" w:rsidRDefault="00E657FB" w:rsidP="0090173D">
      <w:pPr>
        <w:bidi/>
        <w:ind w:left="322" w:right="630"/>
        <w:jc w:val="both"/>
        <w:rPr>
          <w:rFonts w:ascii="Nazanin" w:hAnsi="Nazanin" w:cs="B Nazanin"/>
          <w:b/>
          <w:bCs/>
          <w:sz w:val="24"/>
          <w:szCs w:val="24"/>
          <w:rtl/>
        </w:rPr>
      </w:pPr>
      <w:r w:rsidRPr="00E657FB">
        <w:rPr>
          <w:rFonts w:ascii="Nazanin" w:hAnsi="Nazanin" w:cs="B Nazanin" w:hint="cs"/>
          <w:b/>
          <w:bCs/>
          <w:sz w:val="24"/>
          <w:szCs w:val="24"/>
          <w:rtl/>
        </w:rPr>
        <w:t xml:space="preserve">تضمين شركت در مناقصه به مبلغ </w:t>
      </w:r>
      <w:r w:rsidR="0090173D">
        <w:rPr>
          <w:rFonts w:ascii="Nazanin" w:hAnsi="Nazanin" w:cs="B Nazanin" w:hint="cs"/>
          <w:b/>
          <w:bCs/>
          <w:sz w:val="24"/>
          <w:szCs w:val="24"/>
          <w:rtl/>
        </w:rPr>
        <w:t>000/000/540/16</w:t>
      </w:r>
      <w:r w:rsidRPr="00E657FB">
        <w:rPr>
          <w:rFonts w:ascii="Nazanin" w:hAnsi="Nazanin" w:cs="B Nazanin" w:hint="cs"/>
          <w:b/>
          <w:bCs/>
          <w:sz w:val="24"/>
          <w:szCs w:val="24"/>
          <w:rtl/>
        </w:rPr>
        <w:t xml:space="preserve"> ریال مي‌باشد كه مي‌بايست در وجه سازمان مرکزی تعاون روستایی ایران به يكي از صورت های زير در پاكت "الف" بصورت لاك و مهر شده تسليم گردد.</w:t>
      </w:r>
    </w:p>
    <w:p w:rsidR="00E657FB" w:rsidRPr="00E657FB" w:rsidRDefault="00E657FB" w:rsidP="00E657FB">
      <w:pPr>
        <w:bidi/>
        <w:ind w:left="322" w:right="630"/>
        <w:jc w:val="both"/>
        <w:rPr>
          <w:rFonts w:ascii="Nazanin" w:hAnsi="Nazanin" w:cs="B Nazanin"/>
          <w:b/>
          <w:bCs/>
          <w:sz w:val="24"/>
          <w:szCs w:val="24"/>
          <w:rtl/>
        </w:rPr>
      </w:pPr>
      <w:r w:rsidRPr="00E657FB">
        <w:rPr>
          <w:rFonts w:ascii="Nazanin" w:hAnsi="Nazanin" w:cs="B Nazanin" w:hint="cs"/>
          <w:b/>
          <w:bCs/>
          <w:sz w:val="24"/>
          <w:szCs w:val="24"/>
          <w:rtl/>
        </w:rPr>
        <w:t>- اصل ضمانتنامه بانكي به ذی نفعی  سازمان مرکزی تعاون روستایی ایران صادره توسط بانكهاي دولتی ايران با اعتبار سه ماهه         ( اين مناقصه ) و قابل تمديد برای مدت حداقل سه ماه دیگر</w:t>
      </w:r>
    </w:p>
    <w:p w:rsidR="00E657FB" w:rsidRPr="00E657FB" w:rsidRDefault="00E657FB" w:rsidP="00E657FB">
      <w:pPr>
        <w:bidi/>
        <w:ind w:left="322" w:right="630"/>
        <w:jc w:val="both"/>
        <w:rPr>
          <w:rFonts w:ascii="Nazanin" w:hAnsi="Nazanin" w:cs="B Nazanin"/>
          <w:b/>
          <w:bCs/>
          <w:sz w:val="24"/>
          <w:szCs w:val="24"/>
          <w:rtl/>
        </w:rPr>
      </w:pPr>
      <w:r w:rsidRPr="00E657FB">
        <w:rPr>
          <w:rFonts w:ascii="Nazanin" w:hAnsi="Nazanin" w:cs="B Nazanin" w:hint="cs"/>
          <w:b/>
          <w:bCs/>
          <w:sz w:val="24"/>
          <w:szCs w:val="24"/>
          <w:rtl/>
        </w:rPr>
        <w:t>- اصل فیش واریزی بانکی واریز شده به حساب 4001039206371220 نزد بانک مرکزی و قابل پرداخت در کلیه شعب بانک ملی ایران</w:t>
      </w:r>
    </w:p>
    <w:p w:rsidR="00E657FB" w:rsidRPr="00E657FB" w:rsidRDefault="00E657FB" w:rsidP="00E657FB">
      <w:pPr>
        <w:bidi/>
        <w:ind w:left="322" w:right="630"/>
        <w:jc w:val="both"/>
        <w:rPr>
          <w:rFonts w:ascii="Nazanin" w:hAnsi="Nazanin" w:cs="B Nazanin"/>
          <w:b/>
          <w:bCs/>
          <w:sz w:val="24"/>
          <w:szCs w:val="24"/>
          <w:rtl/>
        </w:rPr>
      </w:pPr>
      <w:r w:rsidRPr="00E657FB">
        <w:rPr>
          <w:rFonts w:ascii="Nazanin" w:hAnsi="Nazanin" w:cs="B Nazanin" w:hint="cs"/>
          <w:b/>
          <w:bCs/>
          <w:sz w:val="24"/>
          <w:szCs w:val="24"/>
          <w:rtl/>
        </w:rPr>
        <w:t>تبصره 1: پيشنهادات فاقد تضمين یا غیر از روشهای فوق بررسي نخواهد شد.</w:t>
      </w:r>
    </w:p>
    <w:p w:rsidR="00E657FB" w:rsidRPr="00E657FB" w:rsidRDefault="00E657FB" w:rsidP="00E657FB">
      <w:pPr>
        <w:bidi/>
        <w:ind w:left="322" w:right="630"/>
        <w:jc w:val="both"/>
        <w:rPr>
          <w:rFonts w:ascii="Nazanin" w:hAnsi="Nazanin" w:cs="B Nazanin"/>
          <w:b/>
          <w:bCs/>
          <w:sz w:val="24"/>
          <w:szCs w:val="24"/>
          <w:rtl/>
        </w:rPr>
      </w:pPr>
      <w:r w:rsidRPr="00E657FB">
        <w:rPr>
          <w:rFonts w:ascii="Nazanin" w:hAnsi="Nazanin" w:cs="B Nazanin" w:hint="cs"/>
          <w:b/>
          <w:bCs/>
          <w:sz w:val="24"/>
          <w:szCs w:val="24"/>
          <w:rtl/>
        </w:rPr>
        <w:t>تبصره 2: تضمين شركت در مناقصه نفرات اول و دوم ( نفر دوم درصورتي معرفی مي‌گردد كه تفاوت قيمت پيشنهادي وي با نفر اول، كمتر از مبلغ تضمين باشد ) تا پايان عقد قرارداد نگهداري مي‌شود و تضمين ساير شركت كنندگان پس از اعلام نتيجه مناقصه و تعيين برنده و پس از انعقاد قرارداد با برنده مناقصه، مسترد خواهد شد.</w:t>
      </w:r>
    </w:p>
    <w:p w:rsidR="00E657FB" w:rsidRPr="00E657FB" w:rsidRDefault="00E657FB" w:rsidP="00E657FB">
      <w:pPr>
        <w:bidi/>
        <w:ind w:left="322" w:right="630"/>
        <w:jc w:val="both"/>
        <w:rPr>
          <w:rFonts w:ascii="Nazanin" w:hAnsi="Nazanin" w:cs="B Nazanin"/>
          <w:b/>
          <w:bCs/>
          <w:sz w:val="24"/>
          <w:szCs w:val="24"/>
          <w:rtl/>
        </w:rPr>
      </w:pPr>
      <w:r w:rsidRPr="00E657FB">
        <w:rPr>
          <w:rFonts w:ascii="Nazanin" w:hAnsi="Nazanin" w:cs="B Nazanin" w:hint="cs"/>
          <w:b/>
          <w:bCs/>
          <w:sz w:val="24"/>
          <w:szCs w:val="24"/>
          <w:rtl/>
        </w:rPr>
        <w:t>تبصره 3: تضمين شركت در مناقصه نفرات اول و دوم نيز پس از ارائه ضمانتنامه حسن انجام تعهدات توسط برنده مناقصه و انعقاد قرارداد با وي، مسترد خواهد شد.</w:t>
      </w:r>
    </w:p>
    <w:p w:rsidR="00E657FB" w:rsidRPr="00E657FB" w:rsidRDefault="00E657FB" w:rsidP="00E657FB">
      <w:pPr>
        <w:bidi/>
        <w:ind w:left="322" w:right="630"/>
        <w:jc w:val="both"/>
        <w:rPr>
          <w:rFonts w:ascii="Nazanin" w:hAnsi="Nazanin" w:cs="B Nazanin"/>
          <w:b/>
          <w:bCs/>
          <w:sz w:val="24"/>
          <w:szCs w:val="24"/>
          <w:rtl/>
        </w:rPr>
      </w:pPr>
      <w:r w:rsidRPr="00E657FB">
        <w:rPr>
          <w:rFonts w:ascii="Nazanin" w:hAnsi="Nazanin" w:cs="B Nazanin" w:hint="cs"/>
          <w:b/>
          <w:bCs/>
          <w:sz w:val="24"/>
          <w:szCs w:val="24"/>
          <w:rtl/>
        </w:rPr>
        <w:t>*پاكت "ب" حاوي مدارك فني و ضمائم مربوطه شامل:</w:t>
      </w:r>
    </w:p>
    <w:p w:rsidR="00E657FB" w:rsidRPr="00E657FB" w:rsidRDefault="00E657FB" w:rsidP="00E657FB">
      <w:pPr>
        <w:bidi/>
        <w:ind w:left="322" w:right="630"/>
        <w:jc w:val="both"/>
        <w:rPr>
          <w:rFonts w:ascii="Nazanin" w:hAnsi="Nazanin" w:cs="B Nazanin"/>
          <w:b/>
          <w:bCs/>
          <w:sz w:val="24"/>
          <w:szCs w:val="24"/>
          <w:rtl/>
        </w:rPr>
      </w:pPr>
      <w:r w:rsidRPr="00E657FB">
        <w:rPr>
          <w:rFonts w:ascii="Nazanin" w:hAnsi="Nazanin" w:cs="B Nazanin" w:hint="cs"/>
          <w:b/>
          <w:bCs/>
          <w:sz w:val="24"/>
          <w:szCs w:val="24"/>
          <w:rtl/>
        </w:rPr>
        <w:t xml:space="preserve">- ارائه مجوز معتبر از نيروي انتظامي ( براي شركتها و موسسات حفاظتي و مراقبتي )داراي اعتبار براي سال </w:t>
      </w:r>
      <w:r w:rsidRPr="00E657FB">
        <w:rPr>
          <w:rFonts w:ascii="Nazanin" w:hAnsi="Nazanin" w:cs="B Nazanin"/>
          <w:b/>
          <w:bCs/>
          <w:sz w:val="24"/>
          <w:szCs w:val="24"/>
        </w:rPr>
        <w:t>1404/1405</w:t>
      </w:r>
    </w:p>
    <w:p w:rsidR="00E657FB" w:rsidRPr="00E657FB" w:rsidRDefault="00E657FB" w:rsidP="00E657FB">
      <w:pPr>
        <w:bidi/>
        <w:ind w:left="322" w:right="630"/>
        <w:jc w:val="both"/>
        <w:rPr>
          <w:rFonts w:ascii="Nazanin" w:hAnsi="Nazanin" w:cs="B Nazanin"/>
          <w:b/>
          <w:bCs/>
          <w:sz w:val="24"/>
          <w:szCs w:val="24"/>
          <w:rtl/>
        </w:rPr>
      </w:pPr>
      <w:r w:rsidRPr="00E657FB">
        <w:rPr>
          <w:rFonts w:ascii="Times New Roman" w:hAnsi="Times New Roman" w:cs="Times New Roman" w:hint="cs"/>
          <w:b/>
          <w:bCs/>
          <w:sz w:val="24"/>
          <w:szCs w:val="24"/>
          <w:rtl/>
        </w:rPr>
        <w:t>–</w:t>
      </w:r>
      <w:r w:rsidRPr="00E657FB">
        <w:rPr>
          <w:rFonts w:ascii="Nazanin" w:hAnsi="Nazanin" w:cs="B Nazanin" w:hint="cs"/>
          <w:b/>
          <w:bCs/>
          <w:sz w:val="24"/>
          <w:szCs w:val="24"/>
          <w:rtl/>
        </w:rPr>
        <w:t xml:space="preserve"> نسخ مهر و امضاء شده شرايط و مشخصات مناقصه و فرمت قرارداد ( تمام صفحات ) امضاء اسناد توسط صاحبان امضاء مجاز.</w:t>
      </w:r>
    </w:p>
    <w:p w:rsidR="00E657FB" w:rsidRPr="00E657FB" w:rsidRDefault="00E657FB" w:rsidP="00E657FB">
      <w:pPr>
        <w:bidi/>
        <w:ind w:left="322" w:right="630"/>
        <w:jc w:val="both"/>
        <w:rPr>
          <w:rFonts w:ascii="Nazanin" w:hAnsi="Nazanin" w:cs="B Nazanin"/>
          <w:b/>
          <w:bCs/>
          <w:sz w:val="24"/>
          <w:szCs w:val="24"/>
          <w:rtl/>
        </w:rPr>
      </w:pPr>
      <w:r w:rsidRPr="00E657FB">
        <w:rPr>
          <w:rFonts w:ascii="Nazanin" w:hAnsi="Nazanin" w:cs="B Nazanin" w:hint="cs"/>
          <w:b/>
          <w:bCs/>
          <w:sz w:val="24"/>
          <w:szCs w:val="24"/>
          <w:rtl/>
        </w:rPr>
        <w:t>-تصوير اساسنامه ( موضوع مناقصه مي بايست در اساسنامه شركت كنندگان قيد گرديده باشد )، آگهي تأسيس و آخرين تغييرات شركت.</w:t>
      </w:r>
    </w:p>
    <w:p w:rsidR="00E657FB" w:rsidRPr="00E657FB" w:rsidRDefault="00E657FB" w:rsidP="00E657FB">
      <w:pPr>
        <w:bidi/>
        <w:ind w:left="322" w:right="630"/>
        <w:jc w:val="both"/>
        <w:rPr>
          <w:rFonts w:ascii="Nazanin" w:hAnsi="Nazanin" w:cs="B Nazanin"/>
          <w:b/>
          <w:bCs/>
          <w:sz w:val="24"/>
          <w:szCs w:val="24"/>
          <w:rtl/>
        </w:rPr>
      </w:pPr>
      <w:r w:rsidRPr="00E657FB">
        <w:rPr>
          <w:rFonts w:ascii="Times New Roman" w:hAnsi="Times New Roman" w:cs="Times New Roman" w:hint="cs"/>
          <w:b/>
          <w:bCs/>
          <w:sz w:val="24"/>
          <w:szCs w:val="24"/>
          <w:rtl/>
        </w:rPr>
        <w:t>–</w:t>
      </w:r>
      <w:r w:rsidRPr="00E657FB">
        <w:rPr>
          <w:rFonts w:ascii="Nazanin" w:hAnsi="Nazanin" w:cs="B Nazanin" w:hint="cs"/>
          <w:b/>
          <w:bCs/>
          <w:sz w:val="24"/>
          <w:szCs w:val="24"/>
          <w:rtl/>
        </w:rPr>
        <w:t xml:space="preserve"> سوابق كاري مرتبط با موضوع مناقصه ( در صورت داشتن سوابق مرتبط ).</w:t>
      </w:r>
    </w:p>
    <w:p w:rsidR="00E657FB" w:rsidRPr="00E657FB" w:rsidRDefault="00E657FB" w:rsidP="00E657FB">
      <w:pPr>
        <w:bidi/>
        <w:ind w:left="322" w:right="630"/>
        <w:jc w:val="both"/>
        <w:rPr>
          <w:rFonts w:ascii="Nazanin" w:hAnsi="Nazanin" w:cs="B Nazanin"/>
          <w:b/>
          <w:bCs/>
          <w:sz w:val="24"/>
          <w:szCs w:val="24"/>
          <w:rtl/>
        </w:rPr>
      </w:pPr>
      <w:r w:rsidRPr="00E657FB">
        <w:rPr>
          <w:rFonts w:ascii="Nazanin" w:hAnsi="Nazanin" w:cs="B Nazanin" w:hint="cs"/>
          <w:b/>
          <w:bCs/>
          <w:sz w:val="24"/>
          <w:szCs w:val="24"/>
          <w:rtl/>
        </w:rPr>
        <w:t xml:space="preserve">- گواهينامه ثبت نام مؤديان مالياتي. </w:t>
      </w:r>
    </w:p>
    <w:p w:rsidR="00E657FB" w:rsidRPr="00E657FB" w:rsidRDefault="00E657FB" w:rsidP="00E657FB">
      <w:pPr>
        <w:bidi/>
        <w:ind w:left="322" w:right="630"/>
        <w:jc w:val="both"/>
        <w:rPr>
          <w:rFonts w:ascii="Nazanin" w:hAnsi="Nazanin" w:cs="B Nazanin"/>
          <w:b/>
          <w:bCs/>
          <w:sz w:val="24"/>
          <w:szCs w:val="24"/>
          <w:rtl/>
        </w:rPr>
      </w:pPr>
      <w:r w:rsidRPr="00E657FB">
        <w:rPr>
          <w:rFonts w:ascii="Nazanin" w:hAnsi="Nazanin" w:cs="B Nazanin" w:hint="cs"/>
          <w:b/>
          <w:bCs/>
          <w:sz w:val="24"/>
          <w:szCs w:val="24"/>
          <w:rtl/>
        </w:rPr>
        <w:t>- شرکت کنندگان در مناقصه موظف به ثبت نام در پایگاه ملی اطلاع رسانی مناقصات و ارائه کد کاربری خود می باشند.</w:t>
      </w:r>
    </w:p>
    <w:p w:rsidR="00E657FB" w:rsidRPr="00E657FB" w:rsidRDefault="00E657FB" w:rsidP="00E657FB">
      <w:pPr>
        <w:bidi/>
        <w:ind w:left="322" w:right="630"/>
        <w:jc w:val="both"/>
        <w:rPr>
          <w:rFonts w:ascii="Nazanin" w:hAnsi="Nazanin" w:cs="B Nazanin"/>
          <w:b/>
          <w:bCs/>
          <w:sz w:val="24"/>
          <w:szCs w:val="24"/>
          <w:rtl/>
        </w:rPr>
      </w:pPr>
      <w:r w:rsidRPr="00E657FB">
        <w:rPr>
          <w:rFonts w:ascii="Nazanin" w:hAnsi="Nazanin" w:cs="B Nazanin" w:hint="cs"/>
          <w:b/>
          <w:bCs/>
          <w:sz w:val="24"/>
          <w:szCs w:val="24"/>
          <w:rtl/>
        </w:rPr>
        <w:t>تبصره : درصورت ارائه مدارك مشروحه فوق و تأئيديه هاي اشاره شده، پاكت ( ج ) با تشخيص كميسيون معاملات بازگشايي خواهد شد .</w:t>
      </w:r>
    </w:p>
    <w:p w:rsidR="00E657FB" w:rsidRPr="00E657FB" w:rsidRDefault="00E657FB" w:rsidP="00E657FB">
      <w:pPr>
        <w:bidi/>
        <w:ind w:left="322" w:right="630"/>
        <w:jc w:val="both"/>
        <w:rPr>
          <w:rFonts w:ascii="Nazanin" w:hAnsi="Nazanin" w:cs="B Nazanin"/>
          <w:b/>
          <w:bCs/>
          <w:sz w:val="24"/>
          <w:szCs w:val="24"/>
          <w:rtl/>
        </w:rPr>
      </w:pPr>
      <w:r w:rsidRPr="00E657FB">
        <w:rPr>
          <w:rFonts w:ascii="Nazanin" w:hAnsi="Nazanin" w:cs="B Nazanin" w:hint="cs"/>
          <w:b/>
          <w:bCs/>
          <w:sz w:val="24"/>
          <w:szCs w:val="24"/>
          <w:rtl/>
        </w:rPr>
        <w:t xml:space="preserve">*- پاكت ( ج ) حاوي فرم آنالیز قیمت پیشنهادی: </w:t>
      </w:r>
    </w:p>
    <w:p w:rsidR="00E657FB" w:rsidRPr="00E657FB" w:rsidRDefault="00E657FB" w:rsidP="00E657FB">
      <w:pPr>
        <w:bidi/>
        <w:ind w:left="322" w:right="630"/>
        <w:jc w:val="both"/>
        <w:rPr>
          <w:rFonts w:ascii="Nazanin" w:hAnsi="Nazanin" w:cs="B Nazanin"/>
          <w:b/>
          <w:bCs/>
          <w:sz w:val="24"/>
          <w:szCs w:val="24"/>
          <w:rtl/>
        </w:rPr>
      </w:pPr>
      <w:r w:rsidRPr="00E657FB">
        <w:rPr>
          <w:rFonts w:ascii="Nazanin" w:hAnsi="Nazanin" w:cs="B Nazanin" w:hint="cs"/>
          <w:b/>
          <w:bCs/>
          <w:sz w:val="24"/>
          <w:szCs w:val="24"/>
          <w:rtl/>
        </w:rPr>
        <w:t>نرخ پيشنهادي بايد بصورت ماهيانه و ساليانه، با آناليز و بر اساس فرم پيوست ارائه شود.</w:t>
      </w:r>
    </w:p>
    <w:p w:rsidR="00E657FB" w:rsidRPr="00E657FB" w:rsidRDefault="00E657FB" w:rsidP="00E657FB">
      <w:pPr>
        <w:bidi/>
        <w:ind w:left="322" w:right="630"/>
        <w:jc w:val="both"/>
        <w:rPr>
          <w:rFonts w:ascii="Nazanin" w:hAnsi="Nazanin" w:cs="B Nazanin"/>
          <w:b/>
          <w:bCs/>
          <w:sz w:val="24"/>
          <w:szCs w:val="24"/>
          <w:rtl/>
        </w:rPr>
      </w:pPr>
      <w:r w:rsidRPr="00E657FB">
        <w:rPr>
          <w:rFonts w:ascii="Nazanin" w:hAnsi="Nazanin" w:cs="B Nazanin" w:hint="cs"/>
          <w:b/>
          <w:bCs/>
          <w:sz w:val="24"/>
          <w:szCs w:val="24"/>
          <w:rtl/>
        </w:rPr>
        <w:t>تبصره 1 : پيشنهاد دهندگان مي بايست نرخ پيشنهادي خود را بصورت مقطوع و با لحاظ نمودن كليه هزينه هاي مرتبط ارائه نمايند.</w:t>
      </w:r>
    </w:p>
    <w:p w:rsidR="00E657FB" w:rsidRPr="00E657FB" w:rsidRDefault="00E657FB" w:rsidP="00E657FB">
      <w:pPr>
        <w:bidi/>
        <w:ind w:left="322" w:right="630"/>
        <w:jc w:val="both"/>
        <w:rPr>
          <w:rFonts w:ascii="Nazanin" w:hAnsi="Nazanin" w:cs="B Nazanin"/>
          <w:b/>
          <w:bCs/>
          <w:sz w:val="24"/>
          <w:szCs w:val="24"/>
          <w:rtl/>
        </w:rPr>
      </w:pPr>
      <w:r w:rsidRPr="00E657FB">
        <w:rPr>
          <w:rFonts w:ascii="Nazanin" w:hAnsi="Nazanin" w:cs="B Nazanin" w:hint="cs"/>
          <w:b/>
          <w:bCs/>
          <w:sz w:val="24"/>
          <w:szCs w:val="24"/>
          <w:rtl/>
        </w:rPr>
        <w:lastRenderedPageBreak/>
        <w:t>تبصره 2: ارائه هر گونه پيشنهاد خارج از فرم قالب پيوست، قابل پذيرش نخواهد بود.</w:t>
      </w:r>
    </w:p>
    <w:p w:rsidR="00E657FB" w:rsidRPr="00E657FB" w:rsidRDefault="00E657FB" w:rsidP="00E657FB">
      <w:pPr>
        <w:bidi/>
        <w:ind w:left="322" w:right="630"/>
        <w:jc w:val="both"/>
        <w:rPr>
          <w:rFonts w:ascii="Nazanin" w:hAnsi="Nazanin" w:cs="B Nazanin"/>
          <w:b/>
          <w:bCs/>
          <w:sz w:val="24"/>
          <w:szCs w:val="24"/>
          <w:rtl/>
        </w:rPr>
      </w:pPr>
      <w:r w:rsidRPr="00E657FB">
        <w:rPr>
          <w:rFonts w:ascii="Nazanin" w:hAnsi="Nazanin" w:cs="B Nazanin" w:hint="cs"/>
          <w:b/>
          <w:bCs/>
          <w:sz w:val="24"/>
          <w:szCs w:val="24"/>
          <w:rtl/>
        </w:rPr>
        <w:t xml:space="preserve">4- تضمين انجام تعهدات: </w:t>
      </w:r>
    </w:p>
    <w:p w:rsidR="00E657FB" w:rsidRPr="00E657FB" w:rsidRDefault="00E657FB" w:rsidP="00E657FB">
      <w:pPr>
        <w:bidi/>
        <w:ind w:left="322" w:right="630"/>
        <w:jc w:val="both"/>
        <w:rPr>
          <w:rFonts w:ascii="Nazanin" w:hAnsi="Nazanin" w:cs="B Nazanin"/>
          <w:b/>
          <w:bCs/>
          <w:sz w:val="24"/>
          <w:szCs w:val="24"/>
          <w:rtl/>
        </w:rPr>
      </w:pPr>
      <w:r w:rsidRPr="00E657FB">
        <w:rPr>
          <w:rFonts w:ascii="Nazanin" w:hAnsi="Nazanin" w:cs="B Nazanin" w:hint="cs"/>
          <w:b/>
          <w:bCs/>
          <w:sz w:val="24"/>
          <w:szCs w:val="24"/>
          <w:rtl/>
        </w:rPr>
        <w:t>برنده مناقصه موظف است ظرف مدت حداكثر 10 روز پس از اعلام كتبي باستثناء ایام تعطیل، به منظورتسليم تضمين حسن انجام تعهدات و عقد قرارداد اقدام و معادل 10% ارزش معامله ( كل قرارداد ) را بعنوان تضمين انجام تعهدات بصورت ضمانت نامه بانكي یکساله (تا پایان قرارداد)يا واريزنقدي در وجه سازمان مرکزی تعاون روستایی ایران ارائه نمايد . در غير اينصورت تضمين شركت در مناقصه بدون مراجعه به مراجع قضايي و تشريفات حقوقي توسط سازمان مذکور ضبط و وصول خواهد شد و مراتب به شرکتی که پیشنهاد او در رتبه دوم قرار دارد ابلاغ می گردد و در صورت عدم اقدام برنده دوم به انعقاد قرارداد و سپردن تضمینات، سپرده شرکت در مناقصه او هم ضبط می گردد.</w:t>
      </w:r>
    </w:p>
    <w:p w:rsidR="00E657FB" w:rsidRPr="00E657FB" w:rsidRDefault="00E657FB" w:rsidP="00E657FB">
      <w:pPr>
        <w:bidi/>
        <w:ind w:left="322" w:right="630"/>
        <w:jc w:val="both"/>
        <w:rPr>
          <w:rFonts w:ascii="Nazanin" w:hAnsi="Nazanin" w:cs="B Nazanin"/>
          <w:b/>
          <w:bCs/>
          <w:sz w:val="24"/>
          <w:szCs w:val="24"/>
          <w:rtl/>
        </w:rPr>
      </w:pPr>
      <w:r w:rsidRPr="00E657FB">
        <w:rPr>
          <w:rFonts w:ascii="Nazanin" w:hAnsi="Nazanin" w:cs="B Nazanin" w:hint="cs"/>
          <w:b/>
          <w:bCs/>
          <w:sz w:val="24"/>
          <w:szCs w:val="24"/>
          <w:rtl/>
        </w:rPr>
        <w:t>تبصره: تضمين انجام تعهدات پس از اجراي كامل تعهدات مندرج در قرارداد في مابين و خاتمه قرارداد برگشت خواهد شد.</w:t>
      </w:r>
    </w:p>
    <w:p w:rsidR="00E657FB" w:rsidRPr="00E657FB" w:rsidRDefault="00E657FB" w:rsidP="00E657FB">
      <w:pPr>
        <w:bidi/>
        <w:ind w:left="322" w:right="630"/>
        <w:jc w:val="both"/>
        <w:rPr>
          <w:rFonts w:ascii="Nazanin" w:hAnsi="Nazanin" w:cs="B Nazanin"/>
          <w:b/>
          <w:bCs/>
          <w:sz w:val="24"/>
          <w:szCs w:val="24"/>
          <w:rtl/>
        </w:rPr>
      </w:pPr>
      <w:r w:rsidRPr="00E657FB">
        <w:rPr>
          <w:rFonts w:ascii="Nazanin" w:hAnsi="Nazanin" w:cs="B Nazanin" w:hint="cs"/>
          <w:b/>
          <w:bCs/>
          <w:sz w:val="24"/>
          <w:szCs w:val="24"/>
          <w:rtl/>
        </w:rPr>
        <w:t xml:space="preserve">5- مدت قرارداد: </w:t>
      </w:r>
    </w:p>
    <w:p w:rsidR="00E657FB" w:rsidRPr="00E657FB" w:rsidRDefault="00E657FB" w:rsidP="00E657FB">
      <w:pPr>
        <w:bidi/>
        <w:ind w:left="322" w:right="630"/>
        <w:jc w:val="both"/>
        <w:rPr>
          <w:rFonts w:ascii="Nazanin" w:hAnsi="Nazanin" w:cs="B Nazanin"/>
          <w:b/>
          <w:bCs/>
          <w:sz w:val="24"/>
          <w:szCs w:val="24"/>
          <w:rtl/>
        </w:rPr>
      </w:pPr>
      <w:r w:rsidRPr="00E657FB">
        <w:rPr>
          <w:rFonts w:ascii="Nazanin" w:hAnsi="Nazanin" w:cs="B Nazanin" w:hint="cs"/>
          <w:b/>
          <w:bCs/>
          <w:sz w:val="24"/>
          <w:szCs w:val="24"/>
          <w:rtl/>
        </w:rPr>
        <w:t>مدت قرارداد یکسال کامل  شمسي</w:t>
      </w:r>
      <w:r w:rsidRPr="00E657FB">
        <w:rPr>
          <w:rFonts w:ascii="Nazanin" w:hAnsi="Nazanin" w:cs="B Nazanin"/>
          <w:b/>
          <w:bCs/>
          <w:sz w:val="24"/>
          <w:szCs w:val="24"/>
        </w:rPr>
        <w:t xml:space="preserve"> </w:t>
      </w:r>
      <w:r w:rsidRPr="00E657FB">
        <w:rPr>
          <w:rFonts w:ascii="Nazanin" w:hAnsi="Nazanin" w:cs="B Nazanin" w:hint="cs"/>
          <w:b/>
          <w:bCs/>
          <w:sz w:val="24"/>
          <w:szCs w:val="24"/>
          <w:rtl/>
        </w:rPr>
        <w:t>از تاريخ 01/07/</w:t>
      </w:r>
      <w:r w:rsidRPr="00E657FB">
        <w:rPr>
          <w:rFonts w:ascii="Nazanin" w:hAnsi="Nazanin" w:cs="B Nazanin"/>
          <w:b/>
          <w:bCs/>
          <w:sz w:val="24"/>
          <w:szCs w:val="24"/>
        </w:rPr>
        <w:t>1404</w:t>
      </w:r>
      <w:r w:rsidRPr="00E657FB">
        <w:rPr>
          <w:rFonts w:ascii="Nazanin" w:hAnsi="Nazanin" w:cs="B Nazanin" w:hint="cs"/>
          <w:b/>
          <w:bCs/>
          <w:sz w:val="24"/>
          <w:szCs w:val="24"/>
          <w:rtl/>
        </w:rPr>
        <w:t xml:space="preserve"> لغایت 31/06/</w:t>
      </w:r>
      <w:r w:rsidRPr="00E657FB">
        <w:rPr>
          <w:rFonts w:ascii="Nazanin" w:hAnsi="Nazanin" w:cs="B Nazanin"/>
          <w:b/>
          <w:bCs/>
          <w:sz w:val="24"/>
          <w:szCs w:val="24"/>
        </w:rPr>
        <w:t>1405</w:t>
      </w:r>
      <w:r w:rsidRPr="00E657FB">
        <w:rPr>
          <w:rFonts w:ascii="Nazanin" w:hAnsi="Nazanin" w:cs="B Nazanin" w:hint="cs"/>
          <w:b/>
          <w:bCs/>
          <w:sz w:val="24"/>
          <w:szCs w:val="24"/>
          <w:rtl/>
        </w:rPr>
        <w:t xml:space="preserve"> انجام كار حفاظت فيزيكي بصورت 24 ساعت تمام وقت می باشد.</w:t>
      </w:r>
    </w:p>
    <w:p w:rsidR="00E657FB" w:rsidRPr="00E657FB" w:rsidRDefault="00E657FB" w:rsidP="00E657FB">
      <w:pPr>
        <w:bidi/>
        <w:ind w:left="322" w:right="630"/>
        <w:jc w:val="both"/>
        <w:rPr>
          <w:rFonts w:ascii="Nazanin" w:hAnsi="Nazanin" w:cs="B Nazanin"/>
          <w:b/>
          <w:bCs/>
          <w:sz w:val="24"/>
          <w:szCs w:val="24"/>
          <w:rtl/>
        </w:rPr>
      </w:pPr>
      <w:r w:rsidRPr="00E657FB">
        <w:rPr>
          <w:rFonts w:ascii="Nazanin" w:hAnsi="Nazanin" w:cs="B Nazanin" w:hint="cs"/>
          <w:b/>
          <w:bCs/>
          <w:sz w:val="24"/>
          <w:szCs w:val="24"/>
          <w:rtl/>
        </w:rPr>
        <w:t>6- نحوه چيدمان نيروهاي مورد نياز متناسب با حجم قرارداد:</w:t>
      </w:r>
    </w:p>
    <w:p w:rsidR="00E657FB" w:rsidRPr="00E657FB" w:rsidRDefault="00E657FB" w:rsidP="00E657FB">
      <w:pPr>
        <w:bidi/>
        <w:ind w:left="322" w:right="630"/>
        <w:jc w:val="both"/>
        <w:rPr>
          <w:rFonts w:ascii="Nazanin" w:hAnsi="Nazanin" w:cs="B Nazanin"/>
          <w:b/>
          <w:bCs/>
          <w:sz w:val="24"/>
          <w:szCs w:val="24"/>
          <w:rtl/>
        </w:rPr>
      </w:pPr>
      <w:r w:rsidRPr="00E657FB">
        <w:rPr>
          <w:rFonts w:ascii="Nazanin" w:hAnsi="Nazanin" w:cs="B Nazanin" w:hint="cs"/>
          <w:b/>
          <w:bCs/>
          <w:sz w:val="24"/>
          <w:szCs w:val="24"/>
          <w:rtl/>
        </w:rPr>
        <w:t>با توجه به بند 1 شرایط عمومی مناقصه و قید حداقل نیروی حفاظتی در اختیار با تنظيم ساعت كاري جهت هر يك از نيروها را، با هماهنگي اداره کل حراست سازمان تامین نماید.</w:t>
      </w:r>
    </w:p>
    <w:p w:rsidR="00E657FB" w:rsidRPr="00E657FB" w:rsidRDefault="00E657FB" w:rsidP="00E657FB">
      <w:pPr>
        <w:bidi/>
        <w:ind w:left="322" w:right="630"/>
        <w:jc w:val="both"/>
        <w:rPr>
          <w:rFonts w:ascii="Nazanin" w:hAnsi="Nazanin" w:cs="B Nazanin"/>
          <w:b/>
          <w:bCs/>
          <w:sz w:val="24"/>
          <w:szCs w:val="24"/>
          <w:rtl/>
        </w:rPr>
      </w:pPr>
      <w:r w:rsidRPr="00E657FB">
        <w:rPr>
          <w:rFonts w:ascii="Nazanin" w:hAnsi="Nazanin" w:cs="B Nazanin" w:hint="cs"/>
          <w:b/>
          <w:bCs/>
          <w:sz w:val="24"/>
          <w:szCs w:val="24"/>
          <w:rtl/>
        </w:rPr>
        <w:t>تبصره : با توجه به اينكه پيمانكار به عنوان كارفرماي نيروهاي بكارگيري شده تلقي ميگردد، لذا پرداخت حقوق و دستمزد و حق السعي و ساير مزاياي نيروهاي تحت امر ( موضوع ماده 34 قانون كار )‌ به عهده پيمانكار بوده و نامبرده در رعايت كليه قوانين و مقررات كار و تامين اجتماعي مسئوليت داشته و نيروهاي انساني پيمانكار هيچگونه ارتباط كارفرمائي ( اداری ) منتسب به سازمان مرکزی تعاون روستایی ایران نخواهند داشت و مسئوليت اجراي كليه قوانين و دستورالعملهاي مرتبط با سازمان امورمالياتي، اداره کل تعاون، كار و رفاه اجتماعي، ناجا و ... بعهده پيمانكار مي باشد .</w:t>
      </w:r>
    </w:p>
    <w:p w:rsidR="00E657FB" w:rsidRPr="00E657FB" w:rsidRDefault="00E657FB" w:rsidP="00E657FB">
      <w:pPr>
        <w:bidi/>
        <w:ind w:left="322" w:right="630"/>
        <w:jc w:val="both"/>
        <w:rPr>
          <w:rFonts w:ascii="Nazanin" w:hAnsi="Nazanin" w:cs="B Nazanin"/>
          <w:b/>
          <w:bCs/>
          <w:sz w:val="24"/>
          <w:szCs w:val="24"/>
          <w:rtl/>
        </w:rPr>
      </w:pPr>
      <w:r w:rsidRPr="00E657FB">
        <w:rPr>
          <w:rFonts w:ascii="Nazanin" w:hAnsi="Nazanin" w:cs="B Nazanin" w:hint="cs"/>
          <w:b/>
          <w:bCs/>
          <w:sz w:val="24"/>
          <w:szCs w:val="24"/>
          <w:rtl/>
        </w:rPr>
        <w:t xml:space="preserve">7- مبلغ قرارداد : </w:t>
      </w:r>
    </w:p>
    <w:p w:rsidR="00E657FB" w:rsidRPr="00E657FB" w:rsidRDefault="00E657FB" w:rsidP="00E657FB">
      <w:pPr>
        <w:bidi/>
        <w:ind w:left="322" w:right="630"/>
        <w:jc w:val="both"/>
        <w:rPr>
          <w:rFonts w:ascii="Nazanin" w:hAnsi="Nazanin" w:cs="B Nazanin"/>
          <w:b/>
          <w:bCs/>
          <w:sz w:val="24"/>
          <w:szCs w:val="24"/>
          <w:rtl/>
        </w:rPr>
      </w:pPr>
      <w:r w:rsidRPr="00E657FB">
        <w:rPr>
          <w:rFonts w:ascii="Nazanin" w:hAnsi="Nazanin" w:cs="B Nazanin" w:hint="cs"/>
          <w:b/>
          <w:bCs/>
          <w:sz w:val="24"/>
          <w:szCs w:val="24"/>
          <w:rtl/>
        </w:rPr>
        <w:t>مبلغ قرارداد با توجه به حجم كل عرصه عمليات و بر اساس حداقل نيروهاي مورد نياز براي هر مبداء كنترلي و ساير هزينه هاي مرتبط با عمليات بصورت ساليانه و مقطوع براي كل حجم عمليات خواهد بود.</w:t>
      </w:r>
    </w:p>
    <w:p w:rsidR="00E657FB" w:rsidRPr="00E657FB" w:rsidRDefault="00E657FB" w:rsidP="00E657FB">
      <w:pPr>
        <w:bidi/>
        <w:ind w:left="322" w:right="630"/>
        <w:jc w:val="both"/>
        <w:rPr>
          <w:rFonts w:ascii="Nazanin" w:hAnsi="Nazanin" w:cs="B Nazanin"/>
          <w:b/>
          <w:bCs/>
          <w:sz w:val="24"/>
          <w:szCs w:val="24"/>
          <w:rtl/>
        </w:rPr>
      </w:pPr>
      <w:r w:rsidRPr="00E657FB">
        <w:rPr>
          <w:rFonts w:ascii="Nazanin" w:hAnsi="Nazanin" w:cs="B Nazanin" w:hint="cs"/>
          <w:b/>
          <w:bCs/>
          <w:sz w:val="24"/>
          <w:szCs w:val="24"/>
          <w:rtl/>
        </w:rPr>
        <w:t>تبصره 1: ارائه پيشنهاد نرخ ساليانه ضروريست ليكن پرداخت بر اساس عملكرد ( يك دوازدهم ) ‌در پایان هر ماه خواهد بود.</w:t>
      </w:r>
    </w:p>
    <w:p w:rsidR="00E657FB" w:rsidRPr="00E657FB" w:rsidRDefault="00E657FB" w:rsidP="00E657FB">
      <w:pPr>
        <w:bidi/>
        <w:ind w:left="322" w:right="630"/>
        <w:jc w:val="both"/>
        <w:rPr>
          <w:rFonts w:ascii="Nazanin" w:hAnsi="Nazanin" w:cs="B Nazanin"/>
          <w:b/>
          <w:bCs/>
          <w:sz w:val="24"/>
          <w:szCs w:val="24"/>
          <w:rtl/>
        </w:rPr>
      </w:pPr>
      <w:r w:rsidRPr="00E657FB">
        <w:rPr>
          <w:rFonts w:ascii="Nazanin" w:hAnsi="Nazanin" w:cs="B Nazanin" w:hint="cs"/>
          <w:b/>
          <w:bCs/>
          <w:sz w:val="24"/>
          <w:szCs w:val="24"/>
          <w:rtl/>
        </w:rPr>
        <w:t xml:space="preserve">تبصره 2: ارزيابي مالي نرخ‌هاي پيشنهادي بر اساس حداقل دستمزد و مزاياي قانون كار سال 1404 و حداقل نيازمندي ابزار و پرسنل بكارگيري شده خواهد بود لذا ارائه ليست آناليز قيمت پيشنهادي ضروري است </w:t>
      </w:r>
      <w:r w:rsidRPr="00E657FB">
        <w:rPr>
          <w:rFonts w:ascii="Nazanin" w:hAnsi="Nazanin" w:cs="B Nazanin"/>
          <w:b/>
          <w:bCs/>
          <w:sz w:val="24"/>
          <w:szCs w:val="24"/>
        </w:rPr>
        <w:t>.</w:t>
      </w:r>
    </w:p>
    <w:p w:rsidR="00E657FB" w:rsidRPr="00E657FB" w:rsidRDefault="00E657FB" w:rsidP="00E657FB">
      <w:pPr>
        <w:bidi/>
        <w:ind w:left="322" w:right="630"/>
        <w:jc w:val="both"/>
        <w:rPr>
          <w:rFonts w:ascii="Nazanin" w:hAnsi="Nazanin" w:cs="B Nazanin"/>
          <w:b/>
          <w:bCs/>
          <w:sz w:val="24"/>
          <w:szCs w:val="24"/>
          <w:rtl/>
        </w:rPr>
      </w:pPr>
      <w:r w:rsidRPr="00E657FB">
        <w:rPr>
          <w:rFonts w:ascii="Nazanin" w:hAnsi="Nazanin" w:cs="B Nazanin" w:hint="cs"/>
          <w:b/>
          <w:bCs/>
          <w:sz w:val="24"/>
          <w:szCs w:val="24"/>
          <w:rtl/>
        </w:rPr>
        <w:t>تبصره 3 :  حقوق و دستمزد سال</w:t>
      </w:r>
      <w:r w:rsidRPr="00E657FB">
        <w:rPr>
          <w:rFonts w:ascii="Nazanin" w:hAnsi="Nazanin" w:cs="B Nazanin"/>
          <w:b/>
          <w:bCs/>
          <w:sz w:val="24"/>
          <w:szCs w:val="24"/>
        </w:rPr>
        <w:t>1405</w:t>
      </w:r>
      <w:r w:rsidRPr="00E657FB">
        <w:rPr>
          <w:rFonts w:ascii="Nazanin" w:hAnsi="Nazanin" w:cs="B Nazanin" w:hint="cs"/>
          <w:b/>
          <w:bCs/>
          <w:sz w:val="24"/>
          <w:szCs w:val="24"/>
          <w:rtl/>
        </w:rPr>
        <w:t xml:space="preserve"> به استناد قانون وزارت کار و امور اجتماعی افزایش می یابد .</w:t>
      </w:r>
    </w:p>
    <w:p w:rsidR="00E657FB" w:rsidRPr="00E657FB" w:rsidRDefault="00E657FB" w:rsidP="00E657FB">
      <w:pPr>
        <w:bidi/>
        <w:ind w:left="322" w:right="630"/>
        <w:jc w:val="both"/>
        <w:rPr>
          <w:rFonts w:ascii="Nazanin" w:hAnsi="Nazanin" w:cs="B Nazanin"/>
          <w:b/>
          <w:bCs/>
          <w:sz w:val="24"/>
          <w:szCs w:val="24"/>
          <w:rtl/>
        </w:rPr>
      </w:pPr>
      <w:r w:rsidRPr="00E657FB">
        <w:rPr>
          <w:rFonts w:ascii="Nazanin" w:hAnsi="Nazanin" w:cs="B Nazanin" w:hint="cs"/>
          <w:b/>
          <w:bCs/>
          <w:sz w:val="24"/>
          <w:szCs w:val="24"/>
          <w:rtl/>
        </w:rPr>
        <w:t>تبصره4: پرداخت حق السعی کارکنان باستناد آنالیز ارائه شده خواهد بود.</w:t>
      </w:r>
    </w:p>
    <w:p w:rsidR="00E657FB" w:rsidRPr="00E657FB" w:rsidRDefault="00E657FB" w:rsidP="00E657FB">
      <w:pPr>
        <w:bidi/>
        <w:ind w:left="322" w:right="630"/>
        <w:jc w:val="both"/>
        <w:rPr>
          <w:rFonts w:ascii="Nazanin" w:hAnsi="Nazanin" w:cs="B Nazanin"/>
          <w:b/>
          <w:bCs/>
          <w:sz w:val="24"/>
          <w:szCs w:val="24"/>
          <w:rtl/>
        </w:rPr>
      </w:pPr>
      <w:r w:rsidRPr="00E657FB">
        <w:rPr>
          <w:rFonts w:ascii="Nazanin" w:hAnsi="Nazanin" w:cs="B Nazanin" w:hint="cs"/>
          <w:b/>
          <w:bCs/>
          <w:sz w:val="24"/>
          <w:szCs w:val="24"/>
          <w:rtl/>
        </w:rPr>
        <w:t>8- تعهدات پيمانکار و تعهدات كارفرما:</w:t>
      </w:r>
    </w:p>
    <w:p w:rsidR="00E657FB" w:rsidRPr="00E657FB" w:rsidRDefault="00E657FB" w:rsidP="00E657FB">
      <w:pPr>
        <w:bidi/>
        <w:ind w:left="322" w:right="630"/>
        <w:jc w:val="both"/>
        <w:rPr>
          <w:rFonts w:ascii="Nazanin" w:hAnsi="Nazanin" w:cs="B Nazanin"/>
          <w:b/>
          <w:bCs/>
          <w:sz w:val="24"/>
          <w:szCs w:val="24"/>
          <w:rtl/>
        </w:rPr>
      </w:pPr>
      <w:r w:rsidRPr="00E657FB">
        <w:rPr>
          <w:rFonts w:ascii="Nazanin" w:hAnsi="Nazanin" w:cs="B Nazanin" w:hint="cs"/>
          <w:b/>
          <w:bCs/>
          <w:sz w:val="24"/>
          <w:szCs w:val="24"/>
          <w:rtl/>
        </w:rPr>
        <w:lastRenderedPageBreak/>
        <w:t>1/8- پيمانکار موظف است ليست نيروهای بکارگرفته شده را که مورد تائيد مراجع ذيصلاح قرارگرفته است تهيه و تأييد و به نماينده كارفرما تحويل نمايد و در صورت نياز به استفاده از پرسنل جايگزين، مي‌بايست موضوع را حداقل 24 ساعت قبل، کتباً به اطلاع نماينده كارفرما برساند.</w:t>
      </w:r>
    </w:p>
    <w:p w:rsidR="00E657FB" w:rsidRPr="00E657FB" w:rsidRDefault="00E657FB" w:rsidP="00E657FB">
      <w:pPr>
        <w:bidi/>
        <w:ind w:left="322" w:right="630"/>
        <w:jc w:val="both"/>
        <w:rPr>
          <w:rFonts w:ascii="Nazanin" w:hAnsi="Nazanin" w:cs="B Nazanin"/>
          <w:b/>
          <w:bCs/>
          <w:sz w:val="24"/>
          <w:szCs w:val="24"/>
          <w:rtl/>
        </w:rPr>
      </w:pPr>
      <w:r w:rsidRPr="00E657FB">
        <w:rPr>
          <w:rFonts w:ascii="Nazanin" w:hAnsi="Nazanin" w:cs="B Nazanin" w:hint="cs"/>
          <w:b/>
          <w:bCs/>
          <w:sz w:val="24"/>
          <w:szCs w:val="24"/>
          <w:rtl/>
        </w:rPr>
        <w:t>تبصره 1: گواهی عدم سوء پيشينه ، گواهی عدم اعتياد و فتوکپی مدارک شخصی از قبيل تصوير( شناسنامه، کارت ملی، مدرک تحصيلی وكارت پايان خدمت ) برای كليه افراد بکارگيری شده ضروری است.</w:t>
      </w:r>
    </w:p>
    <w:p w:rsidR="00E657FB" w:rsidRPr="00E657FB" w:rsidRDefault="00E657FB" w:rsidP="00E657FB">
      <w:pPr>
        <w:bidi/>
        <w:ind w:left="322" w:right="630"/>
        <w:jc w:val="both"/>
        <w:rPr>
          <w:rFonts w:ascii="Nazanin" w:hAnsi="Nazanin" w:cs="B Nazanin"/>
          <w:b/>
          <w:bCs/>
          <w:sz w:val="24"/>
          <w:szCs w:val="24"/>
          <w:rtl/>
        </w:rPr>
      </w:pPr>
      <w:r w:rsidRPr="00E657FB">
        <w:rPr>
          <w:rFonts w:ascii="Nazanin" w:hAnsi="Nazanin" w:cs="B Nazanin" w:hint="cs"/>
          <w:b/>
          <w:bCs/>
          <w:sz w:val="24"/>
          <w:szCs w:val="24"/>
          <w:rtl/>
        </w:rPr>
        <w:t>تبصره2: پيمانکار صرفاً مجاز به استفاده از نيروهائی خواهد بود كه براساس قوانين كار جمهوري اسلامي ايران مجاز به فعاليت باشند و در صورت اثبات خلاف موضوع، مسئوليت كليه عواقب قانوني بعهده پيمانكار خواهد بود.</w:t>
      </w:r>
    </w:p>
    <w:p w:rsidR="00E657FB" w:rsidRPr="00E657FB" w:rsidRDefault="00E657FB" w:rsidP="00E657FB">
      <w:pPr>
        <w:bidi/>
        <w:ind w:left="322" w:right="630"/>
        <w:jc w:val="both"/>
        <w:rPr>
          <w:rFonts w:ascii="Nazanin" w:hAnsi="Nazanin" w:cs="B Nazanin"/>
          <w:b/>
          <w:bCs/>
          <w:sz w:val="24"/>
          <w:szCs w:val="24"/>
          <w:rtl/>
        </w:rPr>
      </w:pPr>
      <w:r w:rsidRPr="00E657FB">
        <w:rPr>
          <w:rFonts w:ascii="Nazanin" w:hAnsi="Nazanin" w:cs="B Nazanin" w:hint="cs"/>
          <w:b/>
          <w:bCs/>
          <w:sz w:val="24"/>
          <w:szCs w:val="24"/>
          <w:rtl/>
        </w:rPr>
        <w:t>تبصره 3: نيروهاي موجود با نظر ادارات حراست در الويت به كار گيري قرار دارند.</w:t>
      </w:r>
    </w:p>
    <w:p w:rsidR="00E657FB" w:rsidRPr="00E657FB" w:rsidRDefault="00E657FB" w:rsidP="00E657FB">
      <w:pPr>
        <w:bidi/>
        <w:ind w:left="322" w:right="630"/>
        <w:jc w:val="both"/>
        <w:rPr>
          <w:rFonts w:ascii="Nazanin" w:hAnsi="Nazanin" w:cs="B Nazanin"/>
          <w:b/>
          <w:bCs/>
          <w:sz w:val="24"/>
          <w:szCs w:val="24"/>
          <w:rtl/>
        </w:rPr>
      </w:pPr>
      <w:r w:rsidRPr="00E657FB">
        <w:rPr>
          <w:rFonts w:ascii="Nazanin" w:hAnsi="Nazanin" w:cs="B Nazanin" w:hint="cs"/>
          <w:b/>
          <w:bCs/>
          <w:sz w:val="24"/>
          <w:szCs w:val="24"/>
          <w:rtl/>
        </w:rPr>
        <w:t xml:space="preserve">2/8- در صورتيكه بر اساس گزارش كتبي ناظر، طرف قرارداد در اجراي تعهدات خود از نظر كمي‌ يا كيفي كوتاهي و قصور داشته باشد. </w:t>
      </w:r>
    </w:p>
    <w:p w:rsidR="00E657FB" w:rsidRPr="00E657FB" w:rsidRDefault="00E657FB" w:rsidP="00E657FB">
      <w:pPr>
        <w:bidi/>
        <w:ind w:left="322" w:right="630"/>
        <w:jc w:val="both"/>
        <w:rPr>
          <w:rFonts w:ascii="Nazanin" w:hAnsi="Nazanin" w:cs="B Nazanin"/>
          <w:b/>
          <w:bCs/>
          <w:sz w:val="24"/>
          <w:szCs w:val="24"/>
          <w:rtl/>
        </w:rPr>
      </w:pPr>
      <w:r w:rsidRPr="00E657FB">
        <w:rPr>
          <w:rFonts w:ascii="Nazanin" w:hAnsi="Nazanin" w:cs="B Nazanin" w:hint="cs"/>
          <w:b/>
          <w:bCs/>
          <w:sz w:val="24"/>
          <w:szCs w:val="24"/>
          <w:rtl/>
        </w:rPr>
        <w:t>- در مرحله اول 10 درصد جريمه از رقم مورد تعهد كسر مي شود.</w:t>
      </w:r>
    </w:p>
    <w:p w:rsidR="00E657FB" w:rsidRPr="00E657FB" w:rsidRDefault="00E657FB" w:rsidP="00E657FB">
      <w:pPr>
        <w:bidi/>
        <w:ind w:left="322" w:right="630"/>
        <w:jc w:val="both"/>
        <w:rPr>
          <w:rFonts w:ascii="Nazanin" w:hAnsi="Nazanin" w:cs="B Nazanin"/>
          <w:b/>
          <w:bCs/>
          <w:sz w:val="24"/>
          <w:szCs w:val="24"/>
          <w:rtl/>
        </w:rPr>
      </w:pPr>
      <w:r w:rsidRPr="00E657FB">
        <w:rPr>
          <w:rFonts w:ascii="Nazanin" w:hAnsi="Nazanin" w:cs="B Nazanin" w:hint="cs"/>
          <w:b/>
          <w:bCs/>
          <w:sz w:val="24"/>
          <w:szCs w:val="24"/>
          <w:rtl/>
        </w:rPr>
        <w:t>- در مرحله دوم 20 درصد جريمه از رقم مورد تعهد كسر مي شود.</w:t>
      </w:r>
    </w:p>
    <w:p w:rsidR="00E657FB" w:rsidRPr="00E657FB" w:rsidRDefault="00E657FB" w:rsidP="00E657FB">
      <w:pPr>
        <w:bidi/>
        <w:ind w:left="322" w:right="630"/>
        <w:jc w:val="both"/>
        <w:rPr>
          <w:rFonts w:ascii="Nazanin" w:hAnsi="Nazanin" w:cs="B Nazanin"/>
          <w:b/>
          <w:bCs/>
          <w:sz w:val="24"/>
          <w:szCs w:val="24"/>
          <w:rtl/>
        </w:rPr>
      </w:pPr>
      <w:r w:rsidRPr="00E657FB">
        <w:rPr>
          <w:rFonts w:ascii="Nazanin" w:hAnsi="Nazanin" w:cs="B Nazanin" w:hint="cs"/>
          <w:b/>
          <w:bCs/>
          <w:sz w:val="24"/>
          <w:szCs w:val="24"/>
          <w:rtl/>
        </w:rPr>
        <w:t>- در مرحله سوم  50 درصد جريمه از رقم مورد تعهد كسر مي شود.</w:t>
      </w:r>
    </w:p>
    <w:p w:rsidR="00E657FB" w:rsidRPr="00E657FB" w:rsidRDefault="00E657FB" w:rsidP="00E657FB">
      <w:pPr>
        <w:bidi/>
        <w:ind w:left="322" w:right="630"/>
        <w:jc w:val="both"/>
        <w:rPr>
          <w:rFonts w:ascii="Nazanin" w:hAnsi="Nazanin" w:cs="B Nazanin"/>
          <w:b/>
          <w:bCs/>
          <w:sz w:val="24"/>
          <w:szCs w:val="24"/>
          <w:rtl/>
        </w:rPr>
      </w:pPr>
      <w:r w:rsidRPr="00E657FB">
        <w:rPr>
          <w:rFonts w:ascii="Nazanin" w:hAnsi="Nazanin" w:cs="B Nazanin" w:hint="cs"/>
          <w:b/>
          <w:bCs/>
          <w:sz w:val="24"/>
          <w:szCs w:val="24"/>
          <w:rtl/>
        </w:rPr>
        <w:t>- در مرحله چهارم موضوع در كميته اي با حضور نمايندگان سازمان، طرف قرارداد و ناظر بررسي و تصميم گيري مي شود حكم تصميمات كميته لازم الاجرا است و پيمانكار متعهد به تامين خسارات وارده به كار فرما بوده وكار فرما ميتواند خسارت وارده را از محل تضامين بدون مراجعه به پيمانكار كسرنمايد.</w:t>
      </w:r>
    </w:p>
    <w:p w:rsidR="00E657FB" w:rsidRPr="00E657FB" w:rsidRDefault="00E657FB" w:rsidP="00E657FB">
      <w:pPr>
        <w:bidi/>
        <w:ind w:left="322" w:right="630"/>
        <w:jc w:val="both"/>
        <w:rPr>
          <w:rFonts w:ascii="Nazanin" w:hAnsi="Nazanin" w:cs="B Nazanin"/>
          <w:b/>
          <w:bCs/>
          <w:sz w:val="24"/>
          <w:szCs w:val="24"/>
          <w:rtl/>
        </w:rPr>
      </w:pPr>
      <w:r w:rsidRPr="00E657FB">
        <w:rPr>
          <w:rFonts w:ascii="Nazanin" w:hAnsi="Nazanin" w:cs="B Nazanin" w:hint="cs"/>
          <w:b/>
          <w:bCs/>
          <w:sz w:val="24"/>
          <w:szCs w:val="24"/>
          <w:rtl/>
        </w:rPr>
        <w:t>تبصره 1 : پیمانکار می بایست توان مالی پرداخت دستمزد حداقل دو ماه نیروها را داشته باشد زیرا پیمانکار مکلف است حقوق و مزایای نیروی انسانی تحت پوشش خود را در پایان هرماه را پرداخت نماید و در انتظار دریافت وجه از کارفرما نماند در غیر اینصورت از محل مطالبات پیمانکار و یا از محل 10 % سپرده حسن انجام کار توسط کارفرما برداشت و به نیروی انسانی وی پرداخت خواهد شد و پیمانکار حق هیچگونه اعتراضی نخواهد داشت .</w:t>
      </w:r>
    </w:p>
    <w:p w:rsidR="00E657FB" w:rsidRPr="00E657FB" w:rsidRDefault="00E657FB" w:rsidP="00E657FB">
      <w:pPr>
        <w:bidi/>
        <w:ind w:left="322" w:right="630"/>
        <w:jc w:val="both"/>
        <w:rPr>
          <w:rFonts w:ascii="Nazanin" w:hAnsi="Nazanin" w:cs="B Nazanin"/>
          <w:b/>
          <w:bCs/>
          <w:sz w:val="24"/>
          <w:szCs w:val="24"/>
          <w:rtl/>
        </w:rPr>
      </w:pPr>
      <w:r w:rsidRPr="00E657FB">
        <w:rPr>
          <w:rFonts w:ascii="Nazanin" w:hAnsi="Nazanin" w:cs="B Nazanin" w:hint="cs"/>
          <w:b/>
          <w:bCs/>
          <w:sz w:val="24"/>
          <w:szCs w:val="24"/>
          <w:rtl/>
        </w:rPr>
        <w:t>تبصره 2 : تامين حداقل نيروی انسانی مورد نياز بر اساس توافق و هماهنگی با اداره کل حراست در هر شرايط و هر ساعت از شبانه روز الزامی است و در صورت عدم اجرای تبصره فوق حق ضبط ضمانت نامه انجام تعهدات و فسخ قرارداد علاوه بر جرائم بند 2 برای سازمان مرکزی تعاون روستایی ایران  محفوظ خواهد بود.</w:t>
      </w:r>
    </w:p>
    <w:p w:rsidR="00E657FB" w:rsidRPr="00E657FB" w:rsidRDefault="00E657FB" w:rsidP="00E657FB">
      <w:pPr>
        <w:bidi/>
        <w:ind w:left="322" w:right="630"/>
        <w:jc w:val="both"/>
        <w:rPr>
          <w:rFonts w:ascii="Nazanin" w:hAnsi="Nazanin" w:cs="B Nazanin"/>
          <w:b/>
          <w:bCs/>
          <w:sz w:val="24"/>
          <w:szCs w:val="24"/>
          <w:rtl/>
        </w:rPr>
      </w:pPr>
      <w:r w:rsidRPr="00E657FB">
        <w:rPr>
          <w:rFonts w:ascii="Nazanin" w:hAnsi="Nazanin" w:cs="B Nazanin" w:hint="cs"/>
          <w:b/>
          <w:bCs/>
          <w:sz w:val="24"/>
          <w:szCs w:val="24"/>
          <w:rtl/>
        </w:rPr>
        <w:t xml:space="preserve">3/8- پيمانکار موظف است کليه ملزومات حفاظتی و نگهبانی و خدماتی از قبيل کفش </w:t>
      </w:r>
      <w:r w:rsidRPr="00E657FB">
        <w:rPr>
          <w:rFonts w:ascii="Calibri" w:hAnsi="Calibri" w:cs="B Nazanin" w:hint="cs"/>
          <w:b/>
          <w:bCs/>
          <w:sz w:val="24"/>
          <w:szCs w:val="24"/>
          <w:rtl/>
        </w:rPr>
        <w:t xml:space="preserve">با کیفیت </w:t>
      </w:r>
      <w:r w:rsidRPr="00E657FB">
        <w:rPr>
          <w:rFonts w:ascii="Nazanin" w:hAnsi="Nazanin" w:cs="B Nazanin" w:hint="cs"/>
          <w:b/>
          <w:bCs/>
          <w:sz w:val="24"/>
          <w:szCs w:val="24"/>
          <w:rtl/>
        </w:rPr>
        <w:t>، لباس فرم بهترین پارچه ایرانی، نيازهای احتمالی در خصوص دفاع شخصی نيروها مانند باطوم، گاز اشک آور، دستبند، سوت نگهبانی، بی سيم ارتباطی بين نگهبانان، پی جر يا تلفن همراه و وسايل غذا خوری شخصی را متناسب با حجم قرارداد تهيه و بطور کامل در اختيار نيروهای خود قرار دهد.</w:t>
      </w:r>
    </w:p>
    <w:p w:rsidR="00E657FB" w:rsidRPr="00E657FB" w:rsidRDefault="00E657FB" w:rsidP="00E657FB">
      <w:pPr>
        <w:bidi/>
        <w:ind w:left="322" w:right="630"/>
        <w:jc w:val="both"/>
        <w:rPr>
          <w:rFonts w:ascii="Nazanin" w:hAnsi="Nazanin" w:cs="B Nazanin"/>
          <w:b/>
          <w:bCs/>
          <w:sz w:val="24"/>
          <w:szCs w:val="24"/>
          <w:rtl/>
        </w:rPr>
      </w:pPr>
      <w:r w:rsidRPr="00E657FB">
        <w:rPr>
          <w:rFonts w:ascii="Nazanin" w:hAnsi="Nazanin" w:cs="B Nazanin" w:hint="cs"/>
          <w:b/>
          <w:bCs/>
          <w:sz w:val="24"/>
          <w:szCs w:val="24"/>
          <w:rtl/>
        </w:rPr>
        <w:t>تبصره 1: نيروها می بايستی لباس فرم و متحدالشکل داشته باشند طرح و رنگ لباس توسط اداره کل حراست مشخص می شود. ( آراستگی لباس و نظم و انضباط در طول دوره قرارداد مورد تاکيد می باشد ) ضمناً لباس فرم مشخص برای نيروها شامل: کاپشن، کت و شلوار، پيراهن ( ساليانه 1 دست جهت هر يک از نيروها ) می باشد.</w:t>
      </w:r>
    </w:p>
    <w:p w:rsidR="00E657FB" w:rsidRPr="00E657FB" w:rsidRDefault="00E657FB" w:rsidP="00E657FB">
      <w:pPr>
        <w:bidi/>
        <w:ind w:left="322" w:right="630"/>
        <w:jc w:val="both"/>
        <w:rPr>
          <w:rFonts w:ascii="Nazanin" w:hAnsi="Nazanin" w:cs="B Nazanin"/>
          <w:b/>
          <w:bCs/>
          <w:sz w:val="24"/>
          <w:szCs w:val="24"/>
          <w:rtl/>
        </w:rPr>
      </w:pPr>
      <w:r w:rsidRPr="00E657FB">
        <w:rPr>
          <w:rFonts w:ascii="Nazanin" w:hAnsi="Nazanin" w:cs="B Nazanin" w:hint="cs"/>
          <w:b/>
          <w:bCs/>
          <w:sz w:val="24"/>
          <w:szCs w:val="24"/>
          <w:rtl/>
        </w:rPr>
        <w:t>تبصره 2 : خرید لباس می بایستی به درخواست پیمانکار و پس از اخذ موافقت از کارفرما درخصوص خرید و تأیید نوع و کیفیت لباس انجام پذیرد و هزینه آن با ارائه مدارک خرید از مبلغ پیشنهاد در حق لباس پرداخت می گردد .</w:t>
      </w:r>
    </w:p>
    <w:p w:rsidR="00E657FB" w:rsidRPr="00E657FB" w:rsidRDefault="00E657FB" w:rsidP="00E657FB">
      <w:pPr>
        <w:bidi/>
        <w:ind w:left="322" w:right="630"/>
        <w:jc w:val="both"/>
        <w:rPr>
          <w:rFonts w:ascii="Nazanin" w:hAnsi="Nazanin" w:cs="B Nazanin"/>
          <w:b/>
          <w:bCs/>
          <w:sz w:val="24"/>
          <w:szCs w:val="24"/>
          <w:rtl/>
        </w:rPr>
      </w:pPr>
      <w:r w:rsidRPr="00E657FB">
        <w:rPr>
          <w:rFonts w:ascii="Nazanin" w:hAnsi="Nazanin" w:cs="B Nazanin" w:hint="cs"/>
          <w:b/>
          <w:bCs/>
          <w:sz w:val="24"/>
          <w:szCs w:val="24"/>
          <w:rtl/>
        </w:rPr>
        <w:lastRenderedPageBreak/>
        <w:t>تبصره 3: اخذ مجوزهای قانونی بکارگيری ابزار دفاع شخصی از مراجع ذيربط و آموزش مورد لزوم نيروها بعهده پيمانکار می باشد.</w:t>
      </w:r>
    </w:p>
    <w:p w:rsidR="00E657FB" w:rsidRPr="00E657FB" w:rsidRDefault="00E657FB" w:rsidP="00E657FB">
      <w:pPr>
        <w:bidi/>
        <w:ind w:left="322" w:right="630"/>
        <w:jc w:val="both"/>
        <w:rPr>
          <w:rFonts w:ascii="Nazanin" w:hAnsi="Nazanin" w:cs="B Nazanin"/>
          <w:b/>
          <w:bCs/>
          <w:sz w:val="24"/>
          <w:szCs w:val="24"/>
          <w:rtl/>
        </w:rPr>
      </w:pPr>
      <w:r w:rsidRPr="00E657FB">
        <w:rPr>
          <w:rFonts w:ascii="Nazanin" w:hAnsi="Nazanin" w:cs="B Nazanin" w:hint="cs"/>
          <w:b/>
          <w:bCs/>
          <w:sz w:val="24"/>
          <w:szCs w:val="24"/>
          <w:rtl/>
        </w:rPr>
        <w:t>تبصره 4: کليه هزينه های نيروهای بکارگيری شده بعهده پيمانکار می باشد. عدم تهيه لباس مناسب و لازم در فصول مختلف توسط پيمانکار جهت نيروها، موجب فسخ قرارداد همراه با ضبط ضمانتنامه انجام تعهدات خواهد شد.</w:t>
      </w:r>
    </w:p>
    <w:p w:rsidR="00E657FB" w:rsidRPr="00E657FB" w:rsidRDefault="00E657FB" w:rsidP="00E657FB">
      <w:pPr>
        <w:bidi/>
        <w:ind w:left="322" w:right="630"/>
        <w:jc w:val="both"/>
        <w:rPr>
          <w:rFonts w:ascii="Nazanin" w:hAnsi="Nazanin" w:cs="B Nazanin"/>
          <w:b/>
          <w:bCs/>
          <w:sz w:val="24"/>
          <w:szCs w:val="24"/>
          <w:rtl/>
        </w:rPr>
      </w:pPr>
      <w:r w:rsidRPr="00E657FB">
        <w:rPr>
          <w:rFonts w:ascii="Nazanin" w:hAnsi="Nazanin" w:cs="B Nazanin" w:hint="cs"/>
          <w:b/>
          <w:bCs/>
          <w:sz w:val="24"/>
          <w:szCs w:val="24"/>
          <w:rtl/>
        </w:rPr>
        <w:t>4/8- پيمانکار موظف است در طول مدت پيمان،  نسبت به حفاظت و نگهداری مطلوب از کل حجم فضای حفاظتی (با توجه به شرايط موجود که بر اساس صورتمجلس تحويل ميگردد) اقدام نمايد و پس از پايان قرارداد، کليه تاسيسات و ابنيه با شرايط صورتمجلس اوليه تحويل و تحول گردد و مسئوليت کامل حفاظت و نگهداری اموال، تاسيسات و ابنيه و کالاها  در طول مدت اجرا بعهده پيمانکار می باشد.</w:t>
      </w:r>
    </w:p>
    <w:p w:rsidR="00E657FB" w:rsidRPr="00E657FB" w:rsidRDefault="00E657FB" w:rsidP="00E657FB">
      <w:pPr>
        <w:bidi/>
        <w:ind w:left="322" w:right="630"/>
        <w:jc w:val="both"/>
        <w:rPr>
          <w:rFonts w:ascii="Nazanin" w:hAnsi="Nazanin" w:cs="B Nazanin"/>
          <w:b/>
          <w:bCs/>
          <w:sz w:val="24"/>
          <w:szCs w:val="24"/>
          <w:rtl/>
        </w:rPr>
      </w:pPr>
      <w:r w:rsidRPr="00E657FB">
        <w:rPr>
          <w:rFonts w:ascii="Nazanin" w:hAnsi="Nazanin" w:cs="B Nazanin" w:hint="cs"/>
          <w:b/>
          <w:bCs/>
          <w:sz w:val="24"/>
          <w:szCs w:val="24"/>
          <w:rtl/>
        </w:rPr>
        <w:t>5/8- در صورتی که صلاحيت کاری، اخلاقی و ... هر يک از نيروهای بکارگيری شده در هر زمان از طول مدت اجرا قرارداد توسط نماينده كارفرما ( اداره کل حراست ) تائيد نگردد، پيمانکار موظف است در اسرع وقت نسبت به جايگزينی نيرو اقدام نمايد.</w:t>
      </w:r>
    </w:p>
    <w:p w:rsidR="00E657FB" w:rsidRPr="00E657FB" w:rsidRDefault="00E657FB" w:rsidP="00E657FB">
      <w:pPr>
        <w:bidi/>
        <w:ind w:left="322" w:right="630"/>
        <w:jc w:val="both"/>
        <w:rPr>
          <w:rFonts w:ascii="Nazanin" w:hAnsi="Nazanin" w:cs="B Nazanin"/>
          <w:b/>
          <w:bCs/>
          <w:sz w:val="24"/>
          <w:szCs w:val="24"/>
          <w:rtl/>
        </w:rPr>
      </w:pPr>
      <w:r w:rsidRPr="00E657FB">
        <w:rPr>
          <w:rFonts w:ascii="Nazanin" w:hAnsi="Nazanin" w:cs="B Nazanin" w:hint="cs"/>
          <w:b/>
          <w:bCs/>
          <w:sz w:val="24"/>
          <w:szCs w:val="24"/>
          <w:rtl/>
        </w:rPr>
        <w:t>6/8- نيروهای پيمانکار موظف هستند کليه مبادی ورود و خروج کالاها، خودروها و افراد را در ساعات اداری و غير اداری کنترل نموده و ضمن گشت زنی در کليه محوطه های ابلاغی بر اساس حجم قرارداد، در صورت لزوم، بازرسی های موردی افراد را نیز انجام دهند و در دفتر ثبت وقايع گزارش نمايند و از خروج و جابجائی هرگونه شیء و کالايی بدون مجوز کتبی  نماينده كارفرما (اداره کل حراست) جلوگيری نمايند. در صورت عدم رعايت موارد قيد شده کليه خسارات احتمالی، از مطالبات پيمانکار کسر خواهد شد.</w:t>
      </w:r>
    </w:p>
    <w:p w:rsidR="00E657FB" w:rsidRPr="00E657FB" w:rsidRDefault="00E657FB" w:rsidP="00E657FB">
      <w:pPr>
        <w:bidi/>
        <w:ind w:left="322" w:right="630"/>
        <w:jc w:val="both"/>
        <w:rPr>
          <w:rFonts w:ascii="Nazanin" w:hAnsi="Nazanin" w:cs="B Nazanin"/>
          <w:b/>
          <w:bCs/>
          <w:sz w:val="24"/>
          <w:szCs w:val="24"/>
          <w:rtl/>
        </w:rPr>
      </w:pPr>
      <w:r w:rsidRPr="00E657FB">
        <w:rPr>
          <w:rFonts w:ascii="Nazanin" w:hAnsi="Nazanin" w:cs="B Nazanin" w:hint="cs"/>
          <w:b/>
          <w:bCs/>
          <w:sz w:val="24"/>
          <w:szCs w:val="24"/>
          <w:rtl/>
        </w:rPr>
        <w:t>7/8- مسئوليت کامل حفاظت و نگهداری اموال و تاسيسات ، ابنيه و کالاها بعهده پيمانکار بوده و در صورت وارد آمدن خسارت عمدی يا ناشی از سهل انگاری و سرقت، پيمانکار ملزم به جبران خسارت وارده خواهد بود و در صورت عدم جبران خسارت کارفرما مجاز است از مطالبات و يا ضمانت نامه موجود کسر نمايد.</w:t>
      </w:r>
    </w:p>
    <w:p w:rsidR="00E657FB" w:rsidRPr="00E657FB" w:rsidRDefault="00E657FB" w:rsidP="00E657FB">
      <w:pPr>
        <w:bidi/>
        <w:ind w:left="322" w:right="630"/>
        <w:jc w:val="both"/>
        <w:rPr>
          <w:rFonts w:ascii="Nazanin" w:hAnsi="Nazanin" w:cs="B Nazanin"/>
          <w:b/>
          <w:bCs/>
          <w:sz w:val="24"/>
          <w:szCs w:val="24"/>
          <w:rtl/>
        </w:rPr>
      </w:pPr>
      <w:r w:rsidRPr="00E657FB">
        <w:rPr>
          <w:rFonts w:ascii="Nazanin" w:hAnsi="Nazanin" w:cs="B Nazanin" w:hint="cs"/>
          <w:b/>
          <w:bCs/>
          <w:sz w:val="24"/>
          <w:szCs w:val="24"/>
          <w:rtl/>
        </w:rPr>
        <w:t>8/8- پيمانكار موظف است کليه مقررات حفاظت فنی و بهداشت کار موضوع فصل چهارم قانون کار را در مورد نيروهای خود رعايت نموده و در صورت تخلف از اين تعهد به هر نحوی مستقيم و غير مستقيم خسارتی متوجه كارفرما گردد پيمانکار موظف به جبران آنها خواهد بود و كارفرما در اين مورد هيچ گونه تعهدی ندارد.</w:t>
      </w:r>
    </w:p>
    <w:p w:rsidR="00E657FB" w:rsidRPr="00E657FB" w:rsidRDefault="00E657FB" w:rsidP="00E657FB">
      <w:pPr>
        <w:framePr w:hSpace="180" w:wrap="around" w:vAnchor="text" w:hAnchor="margin" w:y="1768"/>
        <w:bidi/>
        <w:ind w:left="322" w:right="630"/>
        <w:jc w:val="both"/>
        <w:rPr>
          <w:rFonts w:ascii="Nazanin" w:hAnsi="Nazanin" w:cs="B Nazanin"/>
          <w:b/>
          <w:bCs/>
          <w:sz w:val="24"/>
          <w:szCs w:val="24"/>
          <w:rtl/>
        </w:rPr>
      </w:pPr>
    </w:p>
    <w:p w:rsidR="00E657FB" w:rsidRPr="00E657FB" w:rsidRDefault="00E657FB" w:rsidP="00E657FB">
      <w:pPr>
        <w:bidi/>
        <w:ind w:left="322" w:right="630"/>
        <w:jc w:val="both"/>
        <w:rPr>
          <w:rFonts w:ascii="Nazanin" w:hAnsi="Nazanin" w:cs="B Nazanin"/>
          <w:b/>
          <w:bCs/>
          <w:sz w:val="24"/>
          <w:szCs w:val="24"/>
          <w:rtl/>
        </w:rPr>
      </w:pPr>
      <w:r w:rsidRPr="00E657FB">
        <w:rPr>
          <w:rFonts w:ascii="Nazanin" w:hAnsi="Nazanin" w:cs="B Nazanin" w:hint="cs"/>
          <w:b/>
          <w:bCs/>
          <w:sz w:val="24"/>
          <w:szCs w:val="24"/>
          <w:rtl/>
        </w:rPr>
        <w:t>تبصره: پيمانکار موظف است بمنظور رعايت ماده 66 قانون  تامين اجتماعی و يا شکايت احتمالی نيروها و يا افراد ثالث قبل از شروع بكار آنان را( بيمه حوادث يا مسئوليت ) نمايد و مدارك فوق را به كارفرما ارائه نمايد.</w:t>
      </w:r>
    </w:p>
    <w:p w:rsidR="00E657FB" w:rsidRPr="00E657FB" w:rsidRDefault="00E657FB" w:rsidP="00E657FB">
      <w:pPr>
        <w:bidi/>
        <w:ind w:left="322" w:right="630"/>
        <w:jc w:val="both"/>
        <w:rPr>
          <w:rFonts w:ascii="Nazanin" w:hAnsi="Nazanin" w:cs="B Nazanin"/>
          <w:b/>
          <w:bCs/>
          <w:sz w:val="24"/>
          <w:szCs w:val="24"/>
        </w:rPr>
      </w:pPr>
      <w:r w:rsidRPr="00E657FB">
        <w:rPr>
          <w:rFonts w:ascii="Nazanin" w:hAnsi="Nazanin" w:cs="B Nazanin" w:hint="cs"/>
          <w:b/>
          <w:bCs/>
          <w:sz w:val="24"/>
          <w:szCs w:val="24"/>
          <w:rtl/>
        </w:rPr>
        <w:t>9/8- پيمانکار موظف است توصيه های فنی و دستورالعملهای حفاظتی صادره از سوی نماينده كارفرما (اداره کل حراست) را بطور کامل اجرا نمايد.</w:t>
      </w:r>
    </w:p>
    <w:p w:rsidR="00E657FB" w:rsidRPr="00E657FB" w:rsidRDefault="00E657FB" w:rsidP="00E657FB">
      <w:pPr>
        <w:bidi/>
        <w:ind w:left="322" w:right="630"/>
        <w:jc w:val="both"/>
        <w:rPr>
          <w:rFonts w:ascii="Nazanin" w:hAnsi="Nazanin" w:cs="B Nazanin"/>
          <w:b/>
          <w:bCs/>
          <w:sz w:val="24"/>
          <w:szCs w:val="24"/>
          <w:rtl/>
        </w:rPr>
      </w:pPr>
      <w:r w:rsidRPr="00E657FB">
        <w:rPr>
          <w:rFonts w:ascii="Nazanin" w:hAnsi="Nazanin" w:cs="B Nazanin" w:hint="cs"/>
          <w:b/>
          <w:bCs/>
          <w:sz w:val="24"/>
          <w:szCs w:val="24"/>
          <w:rtl/>
        </w:rPr>
        <w:t>10/8- پيمانکار موظف است در صورت اعلام نياز کارفرما در شرايط خاص بمنظور پيشگيری و آماده باش تامين نيروهای مورد نياز علاوه بر نيروهای بکارگيری شده را بعهده گيرد بديهی است حق السعی فوق در قالب 25% افزايش قرارداد از سوی کارفرما پرداخت خواهد شد.</w:t>
      </w:r>
    </w:p>
    <w:p w:rsidR="00E657FB" w:rsidRPr="00E657FB" w:rsidRDefault="00E657FB" w:rsidP="00E657FB">
      <w:pPr>
        <w:bidi/>
        <w:ind w:left="322" w:right="630"/>
        <w:jc w:val="both"/>
        <w:rPr>
          <w:rFonts w:ascii="Nazanin" w:hAnsi="Nazanin" w:cs="B Nazanin"/>
          <w:b/>
          <w:bCs/>
          <w:sz w:val="24"/>
          <w:szCs w:val="24"/>
          <w:rtl/>
        </w:rPr>
      </w:pPr>
      <w:r w:rsidRPr="00E657FB">
        <w:rPr>
          <w:rFonts w:ascii="Nazanin" w:hAnsi="Nazanin" w:cs="B Nazanin" w:hint="cs"/>
          <w:b/>
          <w:bCs/>
          <w:sz w:val="24"/>
          <w:szCs w:val="24"/>
          <w:rtl/>
        </w:rPr>
        <w:t>تبصره: ميزان پرداختی در زمان آماده باش برای هر روز (معادل يک سی ام) مبلغ ماهيانه قرارداد پيمانکار با فرد معرفی شده برای هر نفر خواهد بود که پيمانکار موظف است مستقيماً کل دريافتی را به نـيـروهای آمـاده باش پرداخت نمايد.</w:t>
      </w:r>
    </w:p>
    <w:p w:rsidR="00E657FB" w:rsidRPr="00E657FB" w:rsidRDefault="00E657FB" w:rsidP="00E657FB">
      <w:pPr>
        <w:bidi/>
        <w:ind w:left="322" w:right="630"/>
        <w:jc w:val="both"/>
        <w:rPr>
          <w:rFonts w:ascii="Nazanin" w:hAnsi="Nazanin" w:cs="B Nazanin"/>
          <w:b/>
          <w:bCs/>
          <w:sz w:val="24"/>
          <w:szCs w:val="24"/>
          <w:rtl/>
        </w:rPr>
      </w:pPr>
      <w:r w:rsidRPr="00E657FB">
        <w:rPr>
          <w:rFonts w:ascii="Nazanin" w:hAnsi="Nazanin" w:cs="B Nazanin" w:hint="cs"/>
          <w:b/>
          <w:bCs/>
          <w:sz w:val="24"/>
          <w:szCs w:val="24"/>
          <w:rtl/>
        </w:rPr>
        <w:lastRenderedPageBreak/>
        <w:t>11/8- پيمانکار موظف است يک نماينده تائيد شده به کارفرما معرفی نمايد تا درانجام بهتر امور با نماينده کارفرما همکار ی نمايد. مضاف بر اينكه كليه نظارتها و دستورالعملها و شرح وظائف و هماهنگي ها  از طريق نماينده ابلاغ و اجرا مي گردد.</w:t>
      </w:r>
    </w:p>
    <w:p w:rsidR="00E657FB" w:rsidRPr="00E657FB" w:rsidRDefault="00E657FB" w:rsidP="00E657FB">
      <w:pPr>
        <w:bidi/>
        <w:ind w:left="322" w:right="630"/>
        <w:jc w:val="both"/>
        <w:rPr>
          <w:rFonts w:ascii="Nazanin" w:hAnsi="Nazanin" w:cs="B Nazanin"/>
          <w:b/>
          <w:bCs/>
          <w:sz w:val="24"/>
          <w:szCs w:val="24"/>
          <w:rtl/>
        </w:rPr>
      </w:pPr>
      <w:r w:rsidRPr="00E657FB">
        <w:rPr>
          <w:rFonts w:ascii="Nazanin" w:hAnsi="Nazanin" w:cs="B Nazanin" w:hint="cs"/>
          <w:b/>
          <w:bCs/>
          <w:sz w:val="24"/>
          <w:szCs w:val="24"/>
          <w:rtl/>
        </w:rPr>
        <w:t>تبصره: پيمانکار موظف است یک نفر نماینده به اداره کل حراست جهت پیگیری امور معرفی نماید.</w:t>
      </w:r>
    </w:p>
    <w:p w:rsidR="00E657FB" w:rsidRPr="00E657FB" w:rsidRDefault="00E657FB" w:rsidP="00E657FB">
      <w:pPr>
        <w:bidi/>
        <w:ind w:left="322" w:right="630"/>
        <w:jc w:val="both"/>
        <w:rPr>
          <w:rFonts w:ascii="Nazanin" w:hAnsi="Nazanin" w:cs="B Nazanin"/>
          <w:b/>
          <w:bCs/>
          <w:sz w:val="24"/>
          <w:szCs w:val="24"/>
          <w:rtl/>
        </w:rPr>
      </w:pPr>
      <w:r w:rsidRPr="00E657FB">
        <w:rPr>
          <w:rFonts w:ascii="Nazanin" w:hAnsi="Nazanin" w:cs="B Nazanin" w:hint="cs"/>
          <w:b/>
          <w:bCs/>
          <w:sz w:val="24"/>
          <w:szCs w:val="24"/>
          <w:rtl/>
        </w:rPr>
        <w:t>12/8- پيمانكار تحت هيچ عنوان حق واگذاري عمليات موضوع قرارداد را تا پايان زمان قرارداد كلاً و جزاً به غير ندارد ودر صورت وقوع تخلف، كارفرما اختيار دارد رأساً و بطور يك طرفه قرارداد را فسخ و ضمن ضبط ضمانتنامه انجام تعهدات  خسارات احتمالي را از محل مطالبات وي برداشت و مازاد آن را هم از پيمانكار مطالبه نمايد .</w:t>
      </w:r>
    </w:p>
    <w:p w:rsidR="00E657FB" w:rsidRPr="00E657FB" w:rsidRDefault="00E657FB" w:rsidP="00E657FB">
      <w:pPr>
        <w:bidi/>
        <w:ind w:left="322" w:right="630"/>
        <w:jc w:val="both"/>
        <w:rPr>
          <w:rFonts w:ascii="Nazanin" w:hAnsi="Nazanin" w:cs="B Nazanin"/>
          <w:b/>
          <w:bCs/>
          <w:sz w:val="24"/>
          <w:szCs w:val="24"/>
          <w:rtl/>
        </w:rPr>
      </w:pPr>
      <w:r w:rsidRPr="00E657FB">
        <w:rPr>
          <w:rFonts w:ascii="Nazanin" w:hAnsi="Nazanin" w:cs="B Nazanin" w:hint="cs"/>
          <w:b/>
          <w:bCs/>
          <w:sz w:val="24"/>
          <w:szCs w:val="24"/>
          <w:rtl/>
        </w:rPr>
        <w:t>13/8- هر گونه حوادث در خصوص كاركنان پيمانكار ( از قبيل فوت و نقص عضو و غيره) كه در حين انجام كار حادث گردد به عهده پيمانكار بوده و  نامبرده مي بايست در مراجع ذيصلاح حضور يافته و خسارات وارده را جبران و پرداخت نمايد</w:t>
      </w:r>
    </w:p>
    <w:p w:rsidR="00E657FB" w:rsidRPr="00E657FB" w:rsidRDefault="00E657FB" w:rsidP="00E657FB">
      <w:pPr>
        <w:bidi/>
        <w:ind w:left="322" w:right="630"/>
        <w:jc w:val="both"/>
        <w:rPr>
          <w:rFonts w:ascii="Nazanin" w:hAnsi="Nazanin" w:cs="B Nazanin"/>
          <w:b/>
          <w:bCs/>
          <w:sz w:val="24"/>
          <w:szCs w:val="24"/>
          <w:rtl/>
        </w:rPr>
      </w:pPr>
      <w:r w:rsidRPr="00E657FB">
        <w:rPr>
          <w:rFonts w:ascii="Nazanin" w:hAnsi="Nazanin" w:cs="B Nazanin" w:hint="cs"/>
          <w:b/>
          <w:bCs/>
          <w:sz w:val="24"/>
          <w:szCs w:val="24"/>
          <w:rtl/>
        </w:rPr>
        <w:t>14/8- پرداخت كليه هزينه هاي مربوط اعم از حقوق و مزاياي پرسنل(باستناد آنالیز پیشنهاد قیمت)، تهيه ملزومات نگهباني، بيمه پرسنلي، بيمه مسئوليت، عوارض قانوني، ماليات و ... بعهده پيمانكار خواهد بود .</w:t>
      </w:r>
    </w:p>
    <w:p w:rsidR="00E657FB" w:rsidRPr="00E657FB" w:rsidRDefault="00E657FB" w:rsidP="00E657FB">
      <w:pPr>
        <w:bidi/>
        <w:ind w:left="322" w:right="630"/>
        <w:jc w:val="both"/>
        <w:rPr>
          <w:rFonts w:ascii="Nazanin" w:hAnsi="Nazanin" w:cs="B Nazanin"/>
          <w:b/>
          <w:bCs/>
          <w:sz w:val="24"/>
          <w:szCs w:val="24"/>
          <w:rtl/>
        </w:rPr>
      </w:pPr>
      <w:r w:rsidRPr="00E657FB">
        <w:rPr>
          <w:rFonts w:ascii="Nazanin" w:hAnsi="Nazanin" w:cs="B Nazanin" w:hint="cs"/>
          <w:b/>
          <w:bCs/>
          <w:sz w:val="24"/>
          <w:szCs w:val="24"/>
          <w:rtl/>
        </w:rPr>
        <w:t>تبصره: پيمانكار موظف است كليه نيروهاي بكار گرفته شده  را در مدت پيمان بيمه تكميلي نمايد.</w:t>
      </w:r>
    </w:p>
    <w:p w:rsidR="00E657FB" w:rsidRPr="00E657FB" w:rsidRDefault="00E657FB" w:rsidP="00E657FB">
      <w:pPr>
        <w:bidi/>
        <w:ind w:left="322" w:right="630"/>
        <w:jc w:val="both"/>
        <w:rPr>
          <w:rFonts w:ascii="Nazanin" w:hAnsi="Nazanin" w:cs="B Nazanin"/>
          <w:b/>
          <w:bCs/>
          <w:sz w:val="24"/>
          <w:szCs w:val="24"/>
          <w:rtl/>
        </w:rPr>
      </w:pPr>
      <w:r w:rsidRPr="00E657FB">
        <w:rPr>
          <w:rFonts w:ascii="Nazanin" w:hAnsi="Nazanin" w:cs="B Nazanin" w:hint="cs"/>
          <w:b/>
          <w:bCs/>
          <w:sz w:val="24"/>
          <w:szCs w:val="24"/>
          <w:rtl/>
        </w:rPr>
        <w:t>15/8- كارفرما يك باب اتاق به همراه ملزومات دفتري مورد نياز اوليه ( صندلي، ميز، لوازم برودتي، حرارتي و ... ) را در اختيار پيمانكار قرارخواهد داد. كليه لوازم و وسايل فوق طي صورتجلسه اي تنظيم و نزد پيمانكار به امانت گذاشته خواهد شد و پيمانكار ملزم به حفاظت و نگهداري از آنها مي باشد.</w:t>
      </w:r>
    </w:p>
    <w:p w:rsidR="00E657FB" w:rsidRPr="00E657FB" w:rsidRDefault="00E657FB" w:rsidP="00E657FB">
      <w:pPr>
        <w:bidi/>
        <w:ind w:left="322" w:right="630"/>
        <w:jc w:val="both"/>
        <w:rPr>
          <w:rFonts w:ascii="Nazanin" w:hAnsi="Nazanin" w:cs="B Nazanin"/>
          <w:b/>
          <w:bCs/>
          <w:sz w:val="24"/>
          <w:szCs w:val="24"/>
          <w:rtl/>
        </w:rPr>
      </w:pPr>
      <w:r w:rsidRPr="00E657FB">
        <w:rPr>
          <w:rFonts w:ascii="Nazanin" w:hAnsi="Nazanin" w:cs="B Nazanin" w:hint="cs"/>
          <w:b/>
          <w:bCs/>
          <w:sz w:val="24"/>
          <w:szCs w:val="24"/>
          <w:rtl/>
        </w:rPr>
        <w:t>16/8- با توجه به اينكه در صورت بروز آتش سوزي یا حوادث و بلایای گسترده طبیعی نيروهاي پيمانكار موظف هستند با رعايت اصول ايمني و حفاظتي و اشراف بر عمليات نسبت به اقدامات اوليه اطفاء حريق اقدام نمايند، لذا آموزش نيروها از سوي پيمانكار ضروري است و مدارك آموزشي بايد به كارفرما ارائه گردد.</w:t>
      </w:r>
    </w:p>
    <w:p w:rsidR="00E657FB" w:rsidRPr="00E657FB" w:rsidRDefault="00E657FB" w:rsidP="00E657FB">
      <w:pPr>
        <w:bidi/>
        <w:ind w:left="322" w:right="630"/>
        <w:jc w:val="both"/>
        <w:rPr>
          <w:rFonts w:ascii="Nazanin" w:hAnsi="Nazanin" w:cs="B Nazanin"/>
          <w:b/>
          <w:bCs/>
          <w:sz w:val="24"/>
          <w:szCs w:val="24"/>
          <w:rtl/>
        </w:rPr>
      </w:pPr>
      <w:r w:rsidRPr="00E657FB">
        <w:rPr>
          <w:rFonts w:ascii="Nazanin" w:hAnsi="Nazanin" w:cs="B Nazanin" w:hint="cs"/>
          <w:b/>
          <w:bCs/>
          <w:sz w:val="24"/>
          <w:szCs w:val="24"/>
          <w:rtl/>
        </w:rPr>
        <w:t xml:space="preserve">17/8- نيروهاي به كار گرفته شده بايد داراي تحصيلات حداقل ديپلم با سن بين 25 الي 45 سال باشند. ( پيمانكار مجاز به استفاده از نيروهاي بازنشسته نمي باشد). </w:t>
      </w:r>
    </w:p>
    <w:p w:rsidR="00E657FB" w:rsidRPr="00E657FB" w:rsidRDefault="00E657FB" w:rsidP="00E657FB">
      <w:pPr>
        <w:bidi/>
        <w:ind w:left="322" w:right="630"/>
        <w:jc w:val="both"/>
        <w:rPr>
          <w:rFonts w:ascii="Nazanin" w:hAnsi="Nazanin" w:cs="B Nazanin"/>
          <w:b/>
          <w:bCs/>
          <w:sz w:val="24"/>
          <w:szCs w:val="24"/>
          <w:rtl/>
        </w:rPr>
      </w:pPr>
      <w:r w:rsidRPr="00E657FB">
        <w:rPr>
          <w:rFonts w:ascii="Nazanin" w:hAnsi="Nazanin" w:cs="B Nazanin" w:hint="cs"/>
          <w:b/>
          <w:bCs/>
          <w:sz w:val="24"/>
          <w:szCs w:val="24"/>
          <w:rtl/>
        </w:rPr>
        <w:t>تبصره: بكارگيري نيروهايي كه داراي اعتیاد، اشتهار به فساد وسابقه سوء و بيماريهاي دائمي بوده و بيماريهاي آنان موجب اخلال در امر نگهباني گردد، ممنوع بوده و در صورت مشاهده در بكارگيري موارد فوق و ايجاد اخلال و خسارت كارفرما حق دارد با اخذ خسارت وارده، قرارداد را يك طرفه لغو و تضمين مربوطه را ضبط نمايد.</w:t>
      </w:r>
    </w:p>
    <w:p w:rsidR="00E657FB" w:rsidRPr="00E657FB" w:rsidRDefault="00E657FB" w:rsidP="00E657FB">
      <w:pPr>
        <w:bidi/>
        <w:ind w:left="322" w:right="630"/>
        <w:jc w:val="both"/>
        <w:rPr>
          <w:rFonts w:ascii="Nazanin" w:hAnsi="Nazanin" w:cs="B Nazanin"/>
          <w:b/>
          <w:bCs/>
          <w:sz w:val="24"/>
          <w:szCs w:val="24"/>
          <w:rtl/>
        </w:rPr>
      </w:pPr>
      <w:r w:rsidRPr="00E657FB">
        <w:rPr>
          <w:rFonts w:ascii="Nazanin" w:hAnsi="Nazanin" w:cs="B Nazanin" w:hint="cs"/>
          <w:b/>
          <w:bCs/>
          <w:sz w:val="24"/>
          <w:szCs w:val="24"/>
          <w:rtl/>
        </w:rPr>
        <w:t>18/8- پيمانكاران و يا اعضاء هيات مديره و مدیر عامل شركت پيمانكاري، نبايد از مشمولين قانون منع مداخله كاركنان دولت باشند ( مصوبه 22 دي ماه 1337 )‌و تا پايان اجراي قرارداد به هيچ عنوان نبايد اشخاص مذكور را در قرارداد منعقده سهيم يا ذينفع نمايند.</w:t>
      </w:r>
    </w:p>
    <w:p w:rsidR="00E657FB" w:rsidRPr="00E657FB" w:rsidRDefault="00E657FB" w:rsidP="00E657FB">
      <w:pPr>
        <w:bidi/>
        <w:ind w:left="322" w:right="630"/>
        <w:jc w:val="both"/>
        <w:rPr>
          <w:rFonts w:ascii="Nazanin" w:hAnsi="Nazanin" w:cs="B Nazanin"/>
          <w:b/>
          <w:bCs/>
          <w:sz w:val="24"/>
          <w:szCs w:val="24"/>
          <w:rtl/>
        </w:rPr>
      </w:pPr>
      <w:r w:rsidRPr="00E657FB">
        <w:rPr>
          <w:rFonts w:ascii="Nazanin" w:hAnsi="Nazanin" w:cs="B Nazanin" w:hint="cs"/>
          <w:b/>
          <w:bCs/>
          <w:sz w:val="24"/>
          <w:szCs w:val="24"/>
          <w:rtl/>
        </w:rPr>
        <w:t>19/8- شرح وظائف پيمانكار بر اساس حجم قرارداد ( نحوه كنترل ورود و خروج كالا و افراد و وسائط نقليه و چگونگي حفاظت و نحوه گشت زني و بازديدهاي ادواري وساير موارد قابل عمل ) توسط نماينده كارفرما كتباً ابلاغ خواهد گرديد و پيمانكار موظف است برابر شرح وظايف ابلاغي اقدام نمايد و در صورت اعلام نماينده كارفرما مبني بر تخطي پيمانكار و عوامل مربوطه در مرحله اول اخطار كتبي و در مرحله دوم موجب اخذ جريمه بر اساس بند2 به تشخيص و اعلام نظر نماينده كارفرما مي گردد كه از صورت حساب پيمانكار كسر خواهد شد.</w:t>
      </w:r>
    </w:p>
    <w:p w:rsidR="00E657FB" w:rsidRPr="00E657FB" w:rsidRDefault="00E657FB" w:rsidP="00E657FB">
      <w:pPr>
        <w:bidi/>
        <w:ind w:left="322" w:right="630"/>
        <w:jc w:val="both"/>
        <w:rPr>
          <w:rFonts w:ascii="Nazanin" w:hAnsi="Nazanin" w:cs="B Nazanin"/>
          <w:b/>
          <w:bCs/>
          <w:sz w:val="24"/>
          <w:szCs w:val="24"/>
          <w:rtl/>
        </w:rPr>
      </w:pPr>
      <w:r w:rsidRPr="00E657FB">
        <w:rPr>
          <w:rFonts w:ascii="Nazanin" w:hAnsi="Nazanin" w:cs="B Nazanin" w:hint="cs"/>
          <w:b/>
          <w:bCs/>
          <w:sz w:val="24"/>
          <w:szCs w:val="24"/>
          <w:rtl/>
        </w:rPr>
        <w:lastRenderedPageBreak/>
        <w:t>20/8- پرداخت مبلغ قرارداد بر اساس ( يك دوازدهم ) هر ماه پس از ارائه صورتحساب و ارائه ليست بيمه، مالیات و اخذ تاييد توسط نماينده كارفرما و پس ازكسر كسورات قانوني قابل پرداخت خواهد بود.</w:t>
      </w:r>
    </w:p>
    <w:p w:rsidR="00E657FB" w:rsidRPr="00E657FB" w:rsidRDefault="00E657FB" w:rsidP="00E657FB">
      <w:pPr>
        <w:bidi/>
        <w:ind w:left="322" w:right="630"/>
        <w:jc w:val="both"/>
        <w:rPr>
          <w:rFonts w:ascii="Nazanin" w:hAnsi="Nazanin" w:cs="B Nazanin"/>
          <w:b/>
          <w:bCs/>
          <w:sz w:val="24"/>
          <w:szCs w:val="24"/>
          <w:rtl/>
        </w:rPr>
      </w:pPr>
      <w:r w:rsidRPr="00E657FB">
        <w:rPr>
          <w:rFonts w:ascii="Nazanin" w:hAnsi="Nazanin" w:cs="B Nazanin" w:hint="cs"/>
          <w:b/>
          <w:bCs/>
          <w:sz w:val="24"/>
          <w:szCs w:val="24"/>
          <w:rtl/>
        </w:rPr>
        <w:t>21/8- پرداخت حقوق پرسنل پيمانكاري با نظارت نماینده كارفرما انجام خواهد شد و بدين لحاظ نماینده كارفرما ترتيبي اتخاذ مي نمايد تا ضمن حفظ حقوق پرسنل پيمانكار كليه حق و حقوق  منظور شده در قانون كار و قوانين بيمه تامين اجتماعي به پرسنل مربوطه پرداخت گردد.</w:t>
      </w:r>
    </w:p>
    <w:p w:rsidR="00E657FB" w:rsidRPr="00E657FB" w:rsidRDefault="00E657FB" w:rsidP="00E657FB">
      <w:pPr>
        <w:bidi/>
        <w:ind w:left="322" w:right="630"/>
        <w:jc w:val="both"/>
        <w:rPr>
          <w:rFonts w:ascii="Nazanin" w:hAnsi="Nazanin" w:cs="B Nazanin"/>
          <w:b/>
          <w:bCs/>
          <w:sz w:val="24"/>
          <w:szCs w:val="24"/>
          <w:rtl/>
        </w:rPr>
      </w:pPr>
      <w:r w:rsidRPr="00E657FB">
        <w:rPr>
          <w:rFonts w:ascii="Nazanin" w:hAnsi="Nazanin" w:cs="B Nazanin" w:hint="cs"/>
          <w:b/>
          <w:bCs/>
          <w:sz w:val="24"/>
          <w:szCs w:val="24"/>
          <w:rtl/>
        </w:rPr>
        <w:t>تبصره1‌: پيمانكار ملزم به صدور فيش حقوقي ماهيانه براي نيروهاي خود مي باشد.</w:t>
      </w:r>
    </w:p>
    <w:p w:rsidR="00E657FB" w:rsidRPr="00E657FB" w:rsidRDefault="00E657FB" w:rsidP="00E657FB">
      <w:pPr>
        <w:bidi/>
        <w:ind w:left="322" w:right="630"/>
        <w:jc w:val="both"/>
        <w:rPr>
          <w:rFonts w:ascii="Nazanin" w:hAnsi="Nazanin" w:cs="B Nazanin"/>
          <w:b/>
          <w:bCs/>
          <w:sz w:val="24"/>
          <w:szCs w:val="24"/>
          <w:rtl/>
        </w:rPr>
      </w:pPr>
      <w:r w:rsidRPr="00E657FB">
        <w:rPr>
          <w:rFonts w:ascii="Nazanin" w:hAnsi="Nazanin" w:cs="B Nazanin" w:hint="cs"/>
          <w:b/>
          <w:bCs/>
          <w:sz w:val="24"/>
          <w:szCs w:val="24"/>
          <w:rtl/>
        </w:rPr>
        <w:t>تبصره2: پيمانكار موظف است تصوير قرارداد با كاركنان بكارگيري شده را به نماينده كارفرما ارائه نمايد.</w:t>
      </w:r>
    </w:p>
    <w:p w:rsidR="00E657FB" w:rsidRPr="00E657FB" w:rsidRDefault="00E657FB" w:rsidP="00E657FB">
      <w:pPr>
        <w:bidi/>
        <w:ind w:left="322" w:right="630"/>
        <w:jc w:val="both"/>
        <w:rPr>
          <w:rFonts w:ascii="Nazanin" w:hAnsi="Nazanin" w:cs="B Nazanin"/>
          <w:b/>
          <w:bCs/>
          <w:sz w:val="24"/>
          <w:szCs w:val="24"/>
          <w:rtl/>
        </w:rPr>
      </w:pPr>
      <w:r w:rsidRPr="00E657FB">
        <w:rPr>
          <w:rFonts w:ascii="Nazanin" w:hAnsi="Nazanin" w:cs="B Nazanin" w:hint="cs"/>
          <w:b/>
          <w:bCs/>
          <w:sz w:val="24"/>
          <w:szCs w:val="24"/>
          <w:rtl/>
        </w:rPr>
        <w:t>تبصره3: رعايت موارد فوق رافع مسئوليت پيمانكار در قبال پرسنل نخواهد شد.</w:t>
      </w:r>
    </w:p>
    <w:p w:rsidR="00E657FB" w:rsidRPr="00E657FB" w:rsidRDefault="00E657FB" w:rsidP="00E657FB">
      <w:pPr>
        <w:bidi/>
        <w:ind w:left="322" w:right="630"/>
        <w:jc w:val="both"/>
        <w:rPr>
          <w:rFonts w:ascii="Nazanin" w:hAnsi="Nazanin" w:cs="B Nazanin"/>
          <w:b/>
          <w:bCs/>
          <w:sz w:val="24"/>
          <w:szCs w:val="24"/>
          <w:rtl/>
        </w:rPr>
      </w:pPr>
      <w:r w:rsidRPr="00E657FB">
        <w:rPr>
          <w:rFonts w:ascii="Nazanin" w:hAnsi="Nazanin" w:cs="B Nazanin" w:hint="cs"/>
          <w:b/>
          <w:bCs/>
          <w:sz w:val="24"/>
          <w:szCs w:val="24"/>
          <w:rtl/>
        </w:rPr>
        <w:t>22/8- كارفرما حق دارد با اطلاع قبلی به پیمانکاردر هر مرحله از عمليات نسبت به افزايش و كاهش موضوع قرارداد تا حداكثر 25% اقدام نمايد.</w:t>
      </w:r>
    </w:p>
    <w:p w:rsidR="00E657FB" w:rsidRPr="00E657FB" w:rsidRDefault="00E657FB" w:rsidP="00E657FB">
      <w:pPr>
        <w:bidi/>
        <w:ind w:left="322" w:right="630"/>
        <w:jc w:val="both"/>
        <w:rPr>
          <w:rFonts w:ascii="Nazanin" w:hAnsi="Nazanin" w:cs="B Nazanin"/>
          <w:b/>
          <w:bCs/>
          <w:sz w:val="24"/>
          <w:szCs w:val="24"/>
          <w:rtl/>
        </w:rPr>
      </w:pPr>
      <w:r w:rsidRPr="00E657FB">
        <w:rPr>
          <w:rFonts w:ascii="Nazanin" w:hAnsi="Nazanin" w:cs="B Nazanin" w:hint="cs"/>
          <w:b/>
          <w:bCs/>
          <w:sz w:val="24"/>
          <w:szCs w:val="24"/>
          <w:rtl/>
        </w:rPr>
        <w:t>9-ساير شرايط:</w:t>
      </w:r>
    </w:p>
    <w:p w:rsidR="00E657FB" w:rsidRPr="00E657FB" w:rsidRDefault="00E657FB" w:rsidP="00E657FB">
      <w:pPr>
        <w:bidi/>
        <w:ind w:left="322" w:right="630"/>
        <w:jc w:val="both"/>
        <w:rPr>
          <w:rFonts w:ascii="Nazanin" w:hAnsi="Nazanin" w:cs="B Nazanin"/>
          <w:b/>
          <w:bCs/>
          <w:sz w:val="24"/>
          <w:szCs w:val="24"/>
          <w:rtl/>
        </w:rPr>
      </w:pPr>
      <w:r w:rsidRPr="00E657FB">
        <w:rPr>
          <w:rFonts w:ascii="Nazanin" w:hAnsi="Nazanin" w:cs="B Nazanin" w:hint="cs"/>
          <w:b/>
          <w:bCs/>
          <w:sz w:val="24"/>
          <w:szCs w:val="24"/>
          <w:rtl/>
        </w:rPr>
        <w:t>1/9- کار فرما اختیار دارد در مدت قرارداد اقدام به فسخ قرارداد بدون نیاز به مراجعه به مراجع قضایی برای اخذ تأئیدیه فسخ و اخذ خسارت نماید در این صورت مراتب را 30 روز قبل از اعمال، حق فسخ کتباً به پیمانکار اعلام می نماید.</w:t>
      </w:r>
    </w:p>
    <w:p w:rsidR="00E657FB" w:rsidRPr="00E657FB" w:rsidRDefault="00E657FB" w:rsidP="00E657FB">
      <w:pPr>
        <w:bidi/>
        <w:ind w:left="322" w:right="630"/>
        <w:jc w:val="both"/>
        <w:rPr>
          <w:rFonts w:ascii="Times New Roman" w:eastAsia="Times New Roman" w:hAnsi="Times New Roman" w:cs="B Nazanin"/>
          <w:b/>
          <w:bCs/>
          <w:sz w:val="24"/>
          <w:szCs w:val="24"/>
          <w:rtl/>
        </w:rPr>
      </w:pPr>
      <w:r w:rsidRPr="00E657FB">
        <w:rPr>
          <w:rFonts w:ascii="Times New Roman" w:eastAsia="Times New Roman" w:hAnsi="Times New Roman" w:cs="B Nazanin" w:hint="cs"/>
          <w:b/>
          <w:bCs/>
          <w:sz w:val="24"/>
          <w:szCs w:val="24"/>
          <w:rtl/>
        </w:rPr>
        <w:t xml:space="preserve">2/9- </w:t>
      </w:r>
      <w:r w:rsidRPr="00E657FB">
        <w:rPr>
          <w:rFonts w:ascii="Nazanin" w:hAnsi="Nazanin" w:cs="B Nazanin" w:hint="cs"/>
          <w:b/>
          <w:bCs/>
          <w:sz w:val="24"/>
          <w:szCs w:val="24"/>
          <w:rtl/>
        </w:rPr>
        <w:t>چنانچه معلوم شود که طرف قرارداد برای تحصیل موافقت کارگزاران سازمان در انعقاد قرارداد، وجهی را به هر ترتیبی غیر مشروع کسب و انتفاع نموده باشد، سازمان حق دارد بدون مراجعه به مراجع قضایی و غیره و همچنین بدون حق اعتراض از سوی پیمانکار، نسبت به فسخ قرارداد به صورت یکطرفه اقدام نماید و راشی و مرتشی را نیز برای اعمال قانون به مقامات قضائی معرفی خواهد نمود.</w:t>
      </w:r>
    </w:p>
    <w:p w:rsidR="00E657FB" w:rsidRPr="00E657FB" w:rsidRDefault="00E657FB" w:rsidP="00E657FB">
      <w:pPr>
        <w:bidi/>
        <w:spacing w:line="360" w:lineRule="auto"/>
        <w:ind w:left="322" w:right="630"/>
        <w:jc w:val="both"/>
        <w:rPr>
          <w:rFonts w:ascii="Times New Roman" w:eastAsia="Times New Roman" w:hAnsi="Times New Roman" w:cs="B Nazanin"/>
          <w:b/>
          <w:bCs/>
          <w:sz w:val="24"/>
          <w:szCs w:val="24"/>
          <w:rtl/>
          <w:lang w:val="x-none" w:eastAsia="x-none"/>
        </w:rPr>
      </w:pPr>
      <w:r w:rsidRPr="00E657FB">
        <w:rPr>
          <w:rFonts w:ascii="Times New Roman" w:eastAsia="Times New Roman" w:hAnsi="Times New Roman" w:cs="B Nazanin" w:hint="cs"/>
          <w:b/>
          <w:bCs/>
          <w:sz w:val="24"/>
          <w:szCs w:val="24"/>
          <w:rtl/>
          <w:lang w:val="x-none" w:eastAsia="x-none"/>
        </w:rPr>
        <w:t xml:space="preserve">3/9- </w:t>
      </w:r>
      <w:r w:rsidRPr="00E657FB">
        <w:rPr>
          <w:rFonts w:ascii="Nazanin" w:hAnsi="Nazanin" w:cs="B Nazanin" w:hint="cs"/>
          <w:b/>
          <w:bCs/>
          <w:sz w:val="24"/>
          <w:szCs w:val="24"/>
          <w:rtl/>
        </w:rPr>
        <w:t>شركت در مناقصه هيچ گونه حقي را براي مناقصه گر ايجاد نمي نمايد.</w:t>
      </w:r>
    </w:p>
    <w:p w:rsidR="00E657FB" w:rsidRPr="00E657FB" w:rsidRDefault="00E657FB" w:rsidP="00E657FB">
      <w:pPr>
        <w:bidi/>
        <w:spacing w:line="360" w:lineRule="auto"/>
        <w:ind w:left="322" w:right="630"/>
        <w:jc w:val="both"/>
        <w:rPr>
          <w:rFonts w:ascii="Times New Roman" w:eastAsia="Times New Roman" w:hAnsi="Times New Roman" w:cs="B Nazanin"/>
          <w:b/>
          <w:bCs/>
          <w:sz w:val="24"/>
          <w:szCs w:val="24"/>
          <w:rtl/>
        </w:rPr>
      </w:pPr>
      <w:r w:rsidRPr="00E657FB">
        <w:rPr>
          <w:rFonts w:ascii="Times New Roman" w:eastAsia="Times New Roman" w:hAnsi="Times New Roman" w:cs="B Nazanin" w:hint="cs"/>
          <w:b/>
          <w:bCs/>
          <w:sz w:val="24"/>
          <w:szCs w:val="24"/>
          <w:rtl/>
        </w:rPr>
        <w:t xml:space="preserve">4/9- </w:t>
      </w:r>
      <w:r w:rsidRPr="00E657FB">
        <w:rPr>
          <w:rFonts w:ascii="Nazanin" w:hAnsi="Nazanin" w:cs="B Nazanin" w:hint="cs"/>
          <w:b/>
          <w:bCs/>
          <w:sz w:val="24"/>
          <w:szCs w:val="24"/>
          <w:rtl/>
        </w:rPr>
        <w:t>كسورات قانوني براي طرفين قرارداد لازم الاجراء  ميباشد.</w:t>
      </w:r>
    </w:p>
    <w:p w:rsidR="00E657FB" w:rsidRPr="00E657FB" w:rsidRDefault="00E657FB" w:rsidP="00E657FB">
      <w:pPr>
        <w:bidi/>
        <w:spacing w:line="360" w:lineRule="auto"/>
        <w:ind w:left="322" w:right="630"/>
        <w:jc w:val="both"/>
        <w:rPr>
          <w:rFonts w:ascii="Times New Roman" w:eastAsia="Times New Roman" w:hAnsi="Times New Roman" w:cs="B Nazanin"/>
          <w:b/>
          <w:bCs/>
          <w:sz w:val="24"/>
          <w:szCs w:val="24"/>
          <w:rtl/>
        </w:rPr>
      </w:pPr>
      <w:r w:rsidRPr="00E657FB">
        <w:rPr>
          <w:rFonts w:ascii="Times New Roman" w:eastAsia="Times New Roman" w:hAnsi="Times New Roman" w:cs="B Nazanin" w:hint="cs"/>
          <w:b/>
          <w:bCs/>
          <w:sz w:val="24"/>
          <w:szCs w:val="24"/>
          <w:rtl/>
        </w:rPr>
        <w:t xml:space="preserve">5/9- </w:t>
      </w:r>
      <w:r w:rsidRPr="00E657FB">
        <w:rPr>
          <w:rFonts w:ascii="Nazanin" w:hAnsi="Nazanin" w:cs="B Nazanin" w:hint="cs"/>
          <w:b/>
          <w:bCs/>
          <w:sz w:val="24"/>
          <w:szCs w:val="24"/>
          <w:rtl/>
        </w:rPr>
        <w:t>منبع مالی مناقصه از محل ردیف جاری تأمین اعتبار گردیده است.</w:t>
      </w:r>
    </w:p>
    <w:p w:rsidR="00E657FB" w:rsidRPr="00E657FB" w:rsidRDefault="00E657FB" w:rsidP="00E657FB">
      <w:pPr>
        <w:bidi/>
        <w:spacing w:line="360" w:lineRule="auto"/>
        <w:ind w:left="322" w:right="630"/>
        <w:jc w:val="both"/>
        <w:rPr>
          <w:rFonts w:ascii="Times New Roman" w:eastAsia="Times New Roman" w:hAnsi="Times New Roman" w:cs="B Nazanin"/>
          <w:b/>
          <w:bCs/>
          <w:sz w:val="24"/>
          <w:szCs w:val="24"/>
          <w:rtl/>
        </w:rPr>
      </w:pPr>
      <w:r w:rsidRPr="00E657FB">
        <w:rPr>
          <w:rFonts w:ascii="Times New Roman" w:eastAsia="Times New Roman" w:hAnsi="Times New Roman" w:cs="B Nazanin" w:hint="cs"/>
          <w:b/>
          <w:bCs/>
          <w:sz w:val="24"/>
          <w:szCs w:val="24"/>
          <w:rtl/>
        </w:rPr>
        <w:t xml:space="preserve">6/9- </w:t>
      </w:r>
      <w:r w:rsidRPr="00E657FB">
        <w:rPr>
          <w:rFonts w:ascii="Nazanin" w:hAnsi="Nazanin" w:cs="B Nazanin" w:hint="cs"/>
          <w:b/>
          <w:bCs/>
          <w:sz w:val="24"/>
          <w:szCs w:val="24"/>
          <w:rtl/>
        </w:rPr>
        <w:t>به پیشنهادات فاقد سپرده شرکت در مناقصه، مبهم، مخدوش و یا خارج از مهلت تعیین شده ترتیب اثر داده نخواهد شد.</w:t>
      </w:r>
    </w:p>
    <w:p w:rsidR="00E657FB" w:rsidRPr="00E657FB" w:rsidRDefault="00E657FB" w:rsidP="00E657FB">
      <w:pPr>
        <w:bidi/>
        <w:spacing w:line="360" w:lineRule="auto"/>
        <w:ind w:left="322" w:right="630"/>
        <w:jc w:val="both"/>
        <w:rPr>
          <w:rFonts w:ascii="Times New Roman" w:eastAsia="Times New Roman" w:hAnsi="Times New Roman" w:cs="B Nazanin"/>
          <w:b/>
          <w:bCs/>
          <w:sz w:val="24"/>
          <w:szCs w:val="24"/>
          <w:rtl/>
        </w:rPr>
      </w:pPr>
      <w:r w:rsidRPr="00E657FB">
        <w:rPr>
          <w:rFonts w:ascii="Times New Roman" w:eastAsia="Times New Roman" w:hAnsi="Times New Roman" w:cs="B Nazanin" w:hint="cs"/>
          <w:b/>
          <w:bCs/>
          <w:sz w:val="24"/>
          <w:szCs w:val="24"/>
          <w:rtl/>
        </w:rPr>
        <w:t xml:space="preserve">7/9- </w:t>
      </w:r>
      <w:r w:rsidRPr="00E657FB">
        <w:rPr>
          <w:rFonts w:ascii="Nazanin" w:hAnsi="Nazanin" w:cs="B Nazanin" w:hint="cs"/>
          <w:b/>
          <w:bCs/>
          <w:sz w:val="24"/>
          <w:szCs w:val="24"/>
          <w:rtl/>
        </w:rPr>
        <w:t>کمیسیون در رد هر یک یا تمام پیشنهادات مختار است.</w:t>
      </w:r>
    </w:p>
    <w:p w:rsidR="00E657FB" w:rsidRPr="00E657FB" w:rsidRDefault="00E657FB" w:rsidP="0090173D">
      <w:pPr>
        <w:bidi/>
        <w:spacing w:line="360" w:lineRule="auto"/>
        <w:ind w:left="322" w:right="630"/>
        <w:jc w:val="both"/>
        <w:rPr>
          <w:rFonts w:ascii="Times New Roman" w:eastAsia="Times New Roman" w:hAnsi="Times New Roman" w:cs="B Nazanin"/>
          <w:b/>
          <w:bCs/>
          <w:sz w:val="24"/>
          <w:szCs w:val="24"/>
          <w:rtl/>
        </w:rPr>
      </w:pPr>
      <w:r w:rsidRPr="00E657FB">
        <w:rPr>
          <w:rFonts w:ascii="Times New Roman" w:eastAsia="Times New Roman" w:hAnsi="Times New Roman" w:cs="B Nazanin" w:hint="cs"/>
          <w:b/>
          <w:bCs/>
          <w:sz w:val="24"/>
          <w:szCs w:val="24"/>
          <w:rtl/>
        </w:rPr>
        <w:t xml:space="preserve">8/9- </w:t>
      </w:r>
      <w:r w:rsidRPr="00E657FB">
        <w:rPr>
          <w:rFonts w:ascii="Nazanin" w:hAnsi="Nazanin" w:cs="B Nazanin" w:hint="cs"/>
          <w:b/>
          <w:bCs/>
          <w:sz w:val="24"/>
          <w:szCs w:val="24"/>
          <w:rtl/>
        </w:rPr>
        <w:t>پیشنهادات واصله در ساعت</w:t>
      </w:r>
      <w:r w:rsidR="0090173D">
        <w:rPr>
          <w:rFonts w:ascii="Nazanin" w:hAnsi="Nazanin" w:cs="B Nazanin" w:hint="cs"/>
          <w:b/>
          <w:bCs/>
          <w:sz w:val="24"/>
          <w:szCs w:val="24"/>
          <w:rtl/>
        </w:rPr>
        <w:t>10:00</w:t>
      </w:r>
      <w:r w:rsidRPr="00E657FB">
        <w:rPr>
          <w:rFonts w:ascii="Nazanin" w:hAnsi="Nazanin" w:cs="B Nazanin" w:hint="cs"/>
          <w:b/>
          <w:bCs/>
          <w:sz w:val="24"/>
          <w:szCs w:val="24"/>
          <w:rtl/>
        </w:rPr>
        <w:t xml:space="preserve"> روز </w:t>
      </w:r>
      <w:r w:rsidR="0090173D">
        <w:rPr>
          <w:rFonts w:ascii="Nazanin" w:hAnsi="Nazanin" w:cs="B Nazanin" w:hint="cs"/>
          <w:b/>
          <w:bCs/>
          <w:sz w:val="24"/>
          <w:szCs w:val="24"/>
          <w:rtl/>
        </w:rPr>
        <w:t xml:space="preserve">یکشنبه </w:t>
      </w:r>
      <w:r w:rsidRPr="00E657FB">
        <w:rPr>
          <w:rFonts w:ascii="Nazanin" w:hAnsi="Nazanin" w:cs="B Nazanin" w:hint="cs"/>
          <w:b/>
          <w:bCs/>
          <w:sz w:val="24"/>
          <w:szCs w:val="24"/>
          <w:rtl/>
        </w:rPr>
        <w:t xml:space="preserve">مورخ </w:t>
      </w:r>
      <w:r w:rsidR="0090173D">
        <w:rPr>
          <w:rFonts w:ascii="Nazanin" w:hAnsi="Nazanin" w:cs="B Nazanin" w:hint="cs"/>
          <w:b/>
          <w:bCs/>
          <w:sz w:val="24"/>
          <w:szCs w:val="24"/>
          <w:rtl/>
        </w:rPr>
        <w:t xml:space="preserve">30/06/1404 </w:t>
      </w:r>
      <w:r w:rsidRPr="00E657FB">
        <w:rPr>
          <w:rFonts w:ascii="Nazanin" w:hAnsi="Nazanin" w:cs="B Nazanin" w:hint="cs"/>
          <w:b/>
          <w:bCs/>
          <w:sz w:val="24"/>
          <w:szCs w:val="24"/>
          <w:rtl/>
        </w:rPr>
        <w:t>در محل سازمان مرکزی تعاون روستایی ایران بازگشایی و قرائت خواهد شد و حضور پیشنهاد دهندگان یا نماینده آنان در جلسه مذکور آزاد می باشد.</w:t>
      </w:r>
      <w:r w:rsidRPr="00E657FB">
        <w:rPr>
          <w:rFonts w:ascii="Times New Roman" w:eastAsia="Times New Roman" w:hAnsi="Times New Roman" w:cs="B Nazanin" w:hint="cs"/>
          <w:b/>
          <w:bCs/>
          <w:sz w:val="24"/>
          <w:szCs w:val="24"/>
          <w:rtl/>
        </w:rPr>
        <w:t xml:space="preserve"> </w:t>
      </w:r>
    </w:p>
    <w:p w:rsidR="00E657FB" w:rsidRPr="00E657FB" w:rsidRDefault="00E657FB" w:rsidP="00E657FB">
      <w:pPr>
        <w:bidi/>
        <w:spacing w:line="360" w:lineRule="auto"/>
        <w:ind w:left="322" w:right="630"/>
        <w:jc w:val="both"/>
        <w:rPr>
          <w:rFonts w:ascii="Nazanin" w:hAnsi="Nazanin" w:cs="B Nazanin"/>
          <w:b/>
          <w:bCs/>
          <w:sz w:val="24"/>
          <w:szCs w:val="24"/>
          <w:rtl/>
        </w:rPr>
      </w:pPr>
      <w:r w:rsidRPr="00E657FB">
        <w:rPr>
          <w:rFonts w:ascii="Times New Roman" w:eastAsia="Times New Roman" w:hAnsi="Times New Roman" w:cs="B Nazanin" w:hint="cs"/>
          <w:b/>
          <w:bCs/>
          <w:sz w:val="24"/>
          <w:szCs w:val="24"/>
          <w:rtl/>
        </w:rPr>
        <w:t xml:space="preserve">9/9- </w:t>
      </w:r>
      <w:r w:rsidRPr="00E657FB">
        <w:rPr>
          <w:rFonts w:ascii="Nazanin" w:hAnsi="Nazanin" w:cs="B Nazanin" w:hint="cs"/>
          <w:b/>
          <w:bCs/>
          <w:sz w:val="24"/>
          <w:szCs w:val="24"/>
          <w:rtl/>
        </w:rPr>
        <w:t>مدت اعتبار پیشنهادات واصله تا پایان مدت مقرر در بند 4 می باشد.</w:t>
      </w:r>
    </w:p>
    <w:p w:rsidR="00E657FB" w:rsidRPr="00E657FB" w:rsidRDefault="00E657FB" w:rsidP="00E657FB">
      <w:pPr>
        <w:bidi/>
        <w:spacing w:line="360" w:lineRule="auto"/>
        <w:ind w:left="322" w:right="630"/>
        <w:jc w:val="both"/>
        <w:rPr>
          <w:rFonts w:ascii="Times New Roman" w:eastAsia="Times New Roman" w:hAnsi="Times New Roman" w:cs="B Nazanin"/>
          <w:b/>
          <w:bCs/>
          <w:sz w:val="24"/>
          <w:szCs w:val="24"/>
          <w:rtl/>
        </w:rPr>
      </w:pPr>
      <w:r w:rsidRPr="00E657FB">
        <w:rPr>
          <w:rFonts w:ascii="Times New Roman" w:eastAsia="Times New Roman" w:hAnsi="Times New Roman" w:cs="B Nazanin" w:hint="cs"/>
          <w:b/>
          <w:bCs/>
          <w:sz w:val="24"/>
          <w:szCs w:val="24"/>
          <w:rtl/>
        </w:rPr>
        <w:lastRenderedPageBreak/>
        <w:t xml:space="preserve">10/9- </w:t>
      </w:r>
      <w:r w:rsidRPr="00E657FB">
        <w:rPr>
          <w:rFonts w:ascii="Nazanin" w:hAnsi="Nazanin" w:cs="B Nazanin" w:hint="cs"/>
          <w:b/>
          <w:bCs/>
          <w:sz w:val="24"/>
          <w:szCs w:val="24"/>
          <w:rtl/>
        </w:rPr>
        <w:t>اوراق و جدول آنالیز قیمت پیوست می بایستی توسط شرکت کننده تکمیل و امضاء و ارائه گردد و جزء لاینفک اوراق شرایط مناقصه می باشد.</w:t>
      </w:r>
    </w:p>
    <w:p w:rsidR="00E657FB" w:rsidRPr="00E657FB" w:rsidRDefault="00E657FB" w:rsidP="00E657FB">
      <w:pPr>
        <w:bidi/>
        <w:spacing w:line="360" w:lineRule="auto"/>
        <w:ind w:left="322" w:right="630"/>
        <w:jc w:val="both"/>
        <w:rPr>
          <w:rFonts w:ascii="Times New Roman" w:eastAsia="Times New Roman" w:hAnsi="Times New Roman" w:cs="B Nazanin"/>
          <w:b/>
          <w:bCs/>
          <w:sz w:val="24"/>
          <w:szCs w:val="24"/>
          <w:rtl/>
        </w:rPr>
      </w:pPr>
      <w:r w:rsidRPr="00E657FB">
        <w:rPr>
          <w:rFonts w:ascii="Times New Roman" w:eastAsia="Times New Roman" w:hAnsi="Times New Roman" w:cs="B Nazanin" w:hint="cs"/>
          <w:b/>
          <w:bCs/>
          <w:sz w:val="24"/>
          <w:szCs w:val="24"/>
          <w:rtl/>
        </w:rPr>
        <w:t xml:space="preserve">11/9- </w:t>
      </w:r>
      <w:r w:rsidRPr="00E657FB">
        <w:rPr>
          <w:rFonts w:ascii="Nazanin" w:hAnsi="Nazanin" w:cs="B Nazanin" w:hint="cs"/>
          <w:b/>
          <w:bCs/>
          <w:sz w:val="24"/>
          <w:szCs w:val="24"/>
          <w:rtl/>
        </w:rPr>
        <w:t>سایر شرایط مطابق قانون برگزاری مناقصات و آیین نامه های مربوطه و قرارداد می باشد.</w:t>
      </w:r>
    </w:p>
    <w:p w:rsidR="00E657FB" w:rsidRPr="00E657FB" w:rsidRDefault="00E657FB" w:rsidP="00E657FB">
      <w:pPr>
        <w:bidi/>
        <w:spacing w:line="360" w:lineRule="auto"/>
        <w:ind w:left="322" w:right="630"/>
        <w:jc w:val="both"/>
        <w:rPr>
          <w:rFonts w:ascii="Times New Roman" w:eastAsia="Times New Roman" w:hAnsi="Times New Roman" w:cs="B Nazanin"/>
          <w:b/>
          <w:bCs/>
          <w:sz w:val="24"/>
          <w:szCs w:val="24"/>
          <w:rtl/>
        </w:rPr>
      </w:pPr>
      <w:r w:rsidRPr="00E657FB">
        <w:rPr>
          <w:rFonts w:ascii="Nazanin" w:hAnsi="Nazanin" w:cs="B Nazanin" w:hint="cs"/>
          <w:b/>
          <w:bCs/>
          <w:sz w:val="24"/>
          <w:szCs w:val="24"/>
          <w:rtl/>
        </w:rPr>
        <w:t>شرکت کنندگان در مناقصه جهت کسب اطلاعات بیشتر می توانند با شماره تلفن 09126474603 ( آقای احمد امامیان ) تماس حاصل فرمایند.</w:t>
      </w:r>
    </w:p>
    <w:p w:rsidR="00556B28" w:rsidRDefault="00556B28" w:rsidP="00556B28">
      <w:pPr>
        <w:bidi/>
        <w:ind w:left="-41" w:right="-270"/>
        <w:jc w:val="both"/>
        <w:rPr>
          <w:rFonts w:cs="Mitra"/>
          <w:sz w:val="28"/>
          <w:szCs w:val="28"/>
        </w:rPr>
      </w:pPr>
    </w:p>
    <w:p w:rsidR="00863B27" w:rsidRPr="00AA11A7" w:rsidRDefault="00AA11A7" w:rsidP="00AA11A7">
      <w:pPr>
        <w:bidi/>
        <w:spacing w:line="276" w:lineRule="auto"/>
        <w:ind w:left="529" w:right="567"/>
        <w:jc w:val="center"/>
        <w:rPr>
          <w:rFonts w:asciiTheme="minorBidi" w:hAnsiTheme="minorBidi" w:cs="B Titr"/>
          <w:b/>
          <w:bCs/>
          <w:sz w:val="28"/>
          <w:szCs w:val="28"/>
          <w:rtl/>
        </w:rPr>
      </w:pPr>
      <w:r w:rsidRPr="00AA11A7">
        <w:rPr>
          <w:rFonts w:asciiTheme="minorBidi" w:hAnsiTheme="minorBidi" w:cs="B Titr" w:hint="cs"/>
          <w:b/>
          <w:bCs/>
          <w:sz w:val="28"/>
          <w:szCs w:val="28"/>
          <w:rtl/>
        </w:rPr>
        <w:t>سازمان مرکزی تعاون</w:t>
      </w:r>
      <w:bookmarkStart w:id="0" w:name="_GoBack"/>
      <w:bookmarkEnd w:id="0"/>
      <w:r w:rsidRPr="00AA11A7">
        <w:rPr>
          <w:rFonts w:asciiTheme="minorBidi" w:hAnsiTheme="minorBidi" w:cs="B Titr" w:hint="cs"/>
          <w:b/>
          <w:bCs/>
          <w:sz w:val="28"/>
          <w:szCs w:val="28"/>
          <w:rtl/>
        </w:rPr>
        <w:t xml:space="preserve"> روستایی ایران</w:t>
      </w:r>
    </w:p>
    <w:sectPr w:rsidR="00863B27" w:rsidRPr="00AA11A7" w:rsidSect="005B4ECB">
      <w:headerReference w:type="default" r:id="rId10"/>
      <w:footerReference w:type="default" r:id="rId11"/>
      <w:pgSz w:w="11907" w:h="16839" w:code="9"/>
      <w:pgMar w:top="1134" w:right="907" w:bottom="990" w:left="964" w:header="454" w:footer="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4013" w:rsidRDefault="00674013" w:rsidP="007E15B0">
      <w:r>
        <w:separator/>
      </w:r>
    </w:p>
  </w:endnote>
  <w:endnote w:type="continuationSeparator" w:id="0">
    <w:p w:rsidR="00674013" w:rsidRDefault="00674013" w:rsidP="007E15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 Nazanin">
    <w:charset w:val="B2"/>
    <w:family w:val="auto"/>
    <w:pitch w:val="variable"/>
    <w:sig w:usb0="00002001" w:usb1="80000000" w:usb2="00000008" w:usb3="00000000" w:csb0="00000040" w:csb1="00000000"/>
  </w:font>
  <w:font w:name="Calibri">
    <w:charset w:val="00"/>
    <w:family w:val="swiss"/>
    <w:pitch w:val="variable"/>
    <w:sig w:usb0="E00002FF" w:usb1="4000ACFF" w:usb2="00000001" w:usb3="00000000" w:csb0="0000019F" w:csb1="00000000"/>
  </w:font>
  <w:font w:name="B Mitra">
    <w:charset w:val="B2"/>
    <w:family w:val="auto"/>
    <w:pitch w:val="variable"/>
    <w:sig w:usb0="00002001" w:usb1="80000000" w:usb2="00000008" w:usb3="00000000" w:csb0="00000040" w:csb1="00000000"/>
  </w:font>
  <w:font w:name="Arial">
    <w:panose1 w:val="020B0604020202020204"/>
    <w:charset w:val="00"/>
    <w:family w:val="swiss"/>
    <w:pitch w:val="variable"/>
    <w:sig w:usb0="E0002AFF" w:usb1="C0007843" w:usb2="00000009" w:usb3="00000000" w:csb0="000001FF" w:csb1="00000000"/>
  </w:font>
  <w:font w:name="Cambria">
    <w:charset w:val="00"/>
    <w:family w:val="roman"/>
    <w:pitch w:val="variable"/>
    <w:sig w:usb0="E00002FF" w:usb1="400004FF" w:usb2="00000000" w:usb3="00000000" w:csb0="0000019F" w:csb1="00000000"/>
  </w:font>
  <w:font w:name="Tahoma">
    <w:charset w:val="00"/>
    <w:family w:val="swiss"/>
    <w:pitch w:val="variable"/>
    <w:sig w:usb0="E1002EFF" w:usb1="C000605B" w:usb2="00000029" w:usb3="00000000" w:csb0="000101FF" w:csb1="00000000"/>
  </w:font>
  <w:font w:name="B Titr">
    <w:charset w:val="B2"/>
    <w:family w:val="auto"/>
    <w:pitch w:val="variable"/>
    <w:sig w:usb0="00002001" w:usb1="80000000" w:usb2="00000008" w:usb3="00000000" w:csb0="00000040" w:csb1="00000000"/>
  </w:font>
  <w:font w:name="2  Titr">
    <w:charset w:val="B2"/>
    <w:family w:val="auto"/>
    <w:pitch w:val="variable"/>
    <w:sig w:usb0="00002001" w:usb1="80000000" w:usb2="00000008" w:usb3="00000000" w:csb0="00000040" w:csb1="00000000"/>
  </w:font>
  <w:font w:name="Nazanin">
    <w:charset w:val="B2"/>
    <w:family w:val="auto"/>
    <w:pitch w:val="variable"/>
    <w:sig w:usb0="00002001" w:usb1="80000000" w:usb2="00000008" w:usb3="00000000" w:csb0="00000040" w:csb1="00000000"/>
  </w:font>
  <w:font w:name="Mitra">
    <w:altName w:val="Courier New"/>
    <w:charset w:val="B2"/>
    <w:family w:val="auto"/>
    <w:pitch w:val="variable"/>
    <w:sig w:usb0="00002000" w:usb1="80000000" w:usb2="00000008" w:usb3="00000000" w:csb0="00000040" w:csb1="00000000"/>
  </w:font>
  <w:font w:name="B Lotus">
    <w:charset w:val="B2"/>
    <w:family w:val="auto"/>
    <w:pitch w:val="variable"/>
    <w:sig w:usb0="00002001" w:usb1="80000000" w:usb2="00000008" w:usb3="00000000" w:csb0="00000040" w:csb1="00000000"/>
  </w:font>
  <w:font w:name="B Homa">
    <w:charset w:val="B2"/>
    <w:family w:val="auto"/>
    <w:pitch w:val="variable"/>
    <w:sig w:usb0="00002001" w:usb1="80000000" w:usb2="00000008" w:usb3="00000000" w:csb0="00000040" w:csb1="00000000"/>
  </w:font>
  <w:font w:name="NPIYaghoot">
    <w:altName w:val="Times New Roman"/>
    <w:charset w:val="00"/>
    <w:family w:val="auto"/>
    <w:pitch w:val="variable"/>
    <w:sig w:usb0="A000002F" w:usb1="0000000A" w:usb2="00000000" w:usb3="00000000" w:csb0="0000011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72065732"/>
      <w:docPartObj>
        <w:docPartGallery w:val="Page Numbers (Bottom of Page)"/>
        <w:docPartUnique/>
      </w:docPartObj>
    </w:sdtPr>
    <w:sdtEndPr>
      <w:rPr>
        <w:noProof/>
      </w:rPr>
    </w:sdtEndPr>
    <w:sdtContent>
      <w:p w:rsidR="006503F7" w:rsidRDefault="00AD0360">
        <w:pPr>
          <w:pStyle w:val="Footer"/>
          <w:jc w:val="center"/>
        </w:pPr>
        <w:r>
          <w:fldChar w:fldCharType="begin"/>
        </w:r>
        <w:r>
          <w:instrText xml:space="preserve"> PAGE   \* MERGEFORMAT </w:instrText>
        </w:r>
        <w:r>
          <w:fldChar w:fldCharType="separate"/>
        </w:r>
        <w:r w:rsidR="00AA11A7">
          <w:rPr>
            <w:noProof/>
          </w:rPr>
          <w:t>8</w:t>
        </w:r>
        <w:r>
          <w:rPr>
            <w:noProof/>
          </w:rPr>
          <w:fldChar w:fldCharType="end"/>
        </w:r>
      </w:p>
    </w:sdtContent>
  </w:sdt>
  <w:p w:rsidR="006503F7" w:rsidRDefault="006503F7" w:rsidP="007F2B47">
    <w:pPr>
      <w:pStyle w:val="Footer"/>
      <w:bidi/>
      <w:jc w:val="center"/>
      <w:rPr>
        <w:rtl/>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4013" w:rsidRDefault="00674013" w:rsidP="007E15B0">
      <w:r>
        <w:separator/>
      </w:r>
    </w:p>
  </w:footnote>
  <w:footnote w:type="continuationSeparator" w:id="0">
    <w:p w:rsidR="00674013" w:rsidRDefault="00674013" w:rsidP="007E15B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03F7" w:rsidRPr="003F71F4" w:rsidRDefault="006503F7" w:rsidP="0009377E">
    <w:pPr>
      <w:pStyle w:val="Header"/>
      <w:rPr>
        <w:rtl/>
      </w:rPr>
    </w:pPr>
    <w:r w:rsidRPr="003F71F4">
      <w:tab/>
    </w:r>
  </w:p>
  <w:tbl>
    <w:tblPr>
      <w:tblW w:w="10188" w:type="dxa"/>
      <w:jc w:val="center"/>
      <w:tblBorders>
        <w:top w:val="double" w:sz="4" w:space="0" w:color="auto"/>
        <w:left w:val="double" w:sz="4" w:space="0" w:color="auto"/>
        <w:bottom w:val="double" w:sz="4" w:space="0" w:color="auto"/>
        <w:right w:val="double" w:sz="4" w:space="0" w:color="auto"/>
        <w:insideH w:val="single" w:sz="4" w:space="0" w:color="000000"/>
        <w:insideV w:val="single" w:sz="4" w:space="0" w:color="000000"/>
      </w:tblBorders>
      <w:tblLook w:val="04A0" w:firstRow="1" w:lastRow="0" w:firstColumn="1" w:lastColumn="0" w:noHBand="0" w:noVBand="1"/>
    </w:tblPr>
    <w:tblGrid>
      <w:gridCol w:w="2253"/>
      <w:gridCol w:w="5103"/>
      <w:gridCol w:w="2832"/>
    </w:tblGrid>
    <w:tr w:rsidR="006503F7" w:rsidRPr="003F71F4" w:rsidTr="00C915BC">
      <w:trPr>
        <w:trHeight w:val="2097"/>
        <w:jc w:val="center"/>
      </w:trPr>
      <w:tc>
        <w:tcPr>
          <w:tcW w:w="2253" w:type="dxa"/>
          <w:vAlign w:val="center"/>
          <w:hideMark/>
        </w:tcPr>
        <w:p w:rsidR="006503F7" w:rsidRPr="00172FDA" w:rsidRDefault="006503F7" w:rsidP="00172FDA">
          <w:pPr>
            <w:bidi/>
            <w:contextualSpacing/>
            <w:rPr>
              <w:rFonts w:ascii="Times New Roman" w:hAnsi="Times New Roman" w:cs="B Lotus"/>
              <w:b/>
              <w:bCs/>
              <w:sz w:val="24"/>
              <w:szCs w:val="24"/>
              <w:rtl/>
            </w:rPr>
          </w:pPr>
          <w:r w:rsidRPr="00172FDA">
            <w:rPr>
              <w:rFonts w:ascii="Times New Roman" w:hAnsi="Times New Roman" w:cs="B Lotus" w:hint="cs"/>
              <w:b/>
              <w:bCs/>
              <w:sz w:val="24"/>
              <w:szCs w:val="24"/>
              <w:rtl/>
            </w:rPr>
            <w:t>شماره:</w:t>
          </w:r>
        </w:p>
        <w:p w:rsidR="006503F7" w:rsidRPr="003F71F4" w:rsidRDefault="006503F7" w:rsidP="00172FDA">
          <w:pPr>
            <w:bidi/>
            <w:contextualSpacing/>
            <w:rPr>
              <w:rFonts w:ascii="Times New Roman" w:hAnsi="Times New Roman" w:cs="B Homa"/>
              <w:b/>
              <w:bCs/>
              <w:sz w:val="32"/>
              <w:szCs w:val="32"/>
            </w:rPr>
          </w:pPr>
          <w:r w:rsidRPr="00172FDA">
            <w:rPr>
              <w:rFonts w:ascii="Times New Roman" w:hAnsi="Times New Roman" w:cs="B Lotus" w:hint="cs"/>
              <w:b/>
              <w:bCs/>
              <w:sz w:val="24"/>
              <w:szCs w:val="24"/>
              <w:rtl/>
            </w:rPr>
            <w:t>تاریخ:</w:t>
          </w:r>
        </w:p>
      </w:tc>
      <w:tc>
        <w:tcPr>
          <w:tcW w:w="5103" w:type="dxa"/>
        </w:tcPr>
        <w:p w:rsidR="006503F7" w:rsidRPr="00CE1BC4" w:rsidRDefault="006503F7" w:rsidP="00E1360F">
          <w:pPr>
            <w:widowControl w:val="0"/>
            <w:autoSpaceDE w:val="0"/>
            <w:autoSpaceDN w:val="0"/>
            <w:bidi/>
            <w:adjustRightInd w:val="0"/>
            <w:jc w:val="center"/>
            <w:rPr>
              <w:rFonts w:ascii="NPIYaghoot" w:hAnsi="NPIYaghoot" w:cs="B Titr"/>
              <w:color w:val="000000"/>
              <w:sz w:val="26"/>
              <w:szCs w:val="26"/>
            </w:rPr>
          </w:pPr>
          <w:r w:rsidRPr="0009377E">
            <w:rPr>
              <w:rFonts w:ascii="Times New Roman" w:hAnsi="Times New Roman" w:cs="B Homa"/>
              <w:b/>
              <w:bCs/>
              <w:noProof/>
              <w:sz w:val="32"/>
              <w:szCs w:val="32"/>
              <w:rtl/>
              <w:lang w:bidi="ar-SA"/>
            </w:rPr>
            <w:drawing>
              <wp:anchor distT="0" distB="0" distL="114300" distR="114300" simplePos="0" relativeHeight="251705344" behindDoc="0" locked="0" layoutInCell="1" allowOverlap="1">
                <wp:simplePos x="0" y="0"/>
                <wp:positionH relativeFrom="column">
                  <wp:posOffset>1078865</wp:posOffset>
                </wp:positionH>
                <wp:positionV relativeFrom="paragraph">
                  <wp:posOffset>46355</wp:posOffset>
                </wp:positionV>
                <wp:extent cx="1047750" cy="1245235"/>
                <wp:effectExtent l="0" t="0" r="0" b="0"/>
                <wp:wrapSquare wrapText="bothSides"/>
                <wp:docPr id="3" name="Picture 3" descr="C:\Users\k.parham\Downloads\WhatsApp Image 2021-12-01 at 12.38.04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parham\Downloads\WhatsApp Image 2021-12-01 at 12.38.04 PM.jpe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47750" cy="1245235"/>
                        </a:xfrm>
                        <a:prstGeom prst="rect">
                          <a:avLst/>
                        </a:prstGeom>
                        <a:noFill/>
                        <a:ln>
                          <a:noFill/>
                        </a:ln>
                      </pic:spPr>
                    </pic:pic>
                  </a:graphicData>
                </a:graphic>
              </wp:anchor>
            </w:drawing>
          </w:r>
        </w:p>
        <w:p w:rsidR="006503F7" w:rsidRPr="00CE1BC4" w:rsidRDefault="006503F7" w:rsidP="00D0656C">
          <w:pPr>
            <w:widowControl w:val="0"/>
            <w:autoSpaceDE w:val="0"/>
            <w:autoSpaceDN w:val="0"/>
            <w:bidi/>
            <w:adjustRightInd w:val="0"/>
            <w:jc w:val="center"/>
            <w:rPr>
              <w:rFonts w:ascii="NPIYaghoot" w:hAnsi="NPIYaghoot" w:cs="B Titr"/>
              <w:color w:val="000000"/>
              <w:sz w:val="26"/>
              <w:szCs w:val="26"/>
              <w:rtl/>
            </w:rPr>
          </w:pPr>
        </w:p>
      </w:tc>
      <w:tc>
        <w:tcPr>
          <w:tcW w:w="2832" w:type="dxa"/>
          <w:tcBorders>
            <w:top w:val="single" w:sz="4" w:space="0" w:color="auto"/>
          </w:tcBorders>
        </w:tcPr>
        <w:p w:rsidR="006503F7" w:rsidRDefault="006503F7" w:rsidP="009B2417">
          <w:pPr>
            <w:bidi/>
            <w:contextualSpacing/>
            <w:jc w:val="center"/>
            <w:rPr>
              <w:rFonts w:cs="B Titr"/>
              <w:b/>
              <w:bCs/>
              <w:sz w:val="28"/>
              <w:szCs w:val="28"/>
            </w:rPr>
          </w:pPr>
        </w:p>
        <w:p w:rsidR="006503F7" w:rsidRPr="009B2417" w:rsidRDefault="006503F7" w:rsidP="00D0656C">
          <w:pPr>
            <w:bidi/>
            <w:contextualSpacing/>
            <w:jc w:val="center"/>
            <w:rPr>
              <w:rFonts w:ascii="Times New Roman" w:hAnsi="Times New Roman" w:cs="B Titr"/>
              <w:b/>
              <w:bCs/>
              <w:sz w:val="32"/>
              <w:szCs w:val="32"/>
              <w:rtl/>
            </w:rPr>
          </w:pPr>
          <w:r>
            <w:rPr>
              <w:rFonts w:ascii="Times New Roman" w:hAnsi="Times New Roman" w:cs="B Titr"/>
              <w:b/>
              <w:bCs/>
              <w:noProof/>
              <w:sz w:val="32"/>
              <w:szCs w:val="32"/>
              <w:rtl/>
              <w:lang w:bidi="ar-SA"/>
            </w:rPr>
            <w:drawing>
              <wp:anchor distT="0" distB="0" distL="114300" distR="114300" simplePos="0" relativeHeight="251706368" behindDoc="0" locked="0" layoutInCell="1" allowOverlap="1">
                <wp:simplePos x="0" y="0"/>
                <wp:positionH relativeFrom="column">
                  <wp:posOffset>381000</wp:posOffset>
                </wp:positionH>
                <wp:positionV relativeFrom="paragraph">
                  <wp:posOffset>48260</wp:posOffset>
                </wp:positionV>
                <wp:extent cx="981075" cy="959485"/>
                <wp:effectExtent l="0" t="0" r="9525"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ndex.jpg"/>
                        <pic:cNvPicPr/>
                      </pic:nvPicPr>
                      <pic:blipFill>
                        <a:blip r:embed="rId2">
                          <a:extLst>
                            <a:ext uri="{28A0092B-C50C-407E-A947-70E740481C1C}">
                              <a14:useLocalDpi xmlns:a14="http://schemas.microsoft.com/office/drawing/2010/main" val="0"/>
                            </a:ext>
                          </a:extLst>
                        </a:blip>
                        <a:stretch>
                          <a:fillRect/>
                        </a:stretch>
                      </pic:blipFill>
                      <pic:spPr>
                        <a:xfrm>
                          <a:off x="0" y="0"/>
                          <a:ext cx="981075" cy="959485"/>
                        </a:xfrm>
                        <a:prstGeom prst="rect">
                          <a:avLst/>
                        </a:prstGeom>
                      </pic:spPr>
                    </pic:pic>
                  </a:graphicData>
                </a:graphic>
              </wp:anchor>
            </w:drawing>
          </w:r>
        </w:p>
      </w:tc>
    </w:tr>
  </w:tbl>
  <w:p w:rsidR="006503F7" w:rsidRDefault="00AA11A7" w:rsidP="0079690D">
    <w:pPr>
      <w:pStyle w:val="Header"/>
      <w:bidi/>
    </w:pPr>
    <w:r>
      <w:rPr>
        <w:noProof/>
        <w:lang w:bidi="ar-SA"/>
      </w:rPr>
      <mc:AlternateContent>
        <mc:Choice Requires="wps">
          <w:drawing>
            <wp:anchor distT="0" distB="0" distL="114300" distR="114300" simplePos="0" relativeHeight="251703296" behindDoc="0" locked="0" layoutInCell="1" allowOverlap="1">
              <wp:simplePos x="0" y="0"/>
              <wp:positionH relativeFrom="column">
                <wp:posOffset>5084445</wp:posOffset>
              </wp:positionH>
              <wp:positionV relativeFrom="paragraph">
                <wp:posOffset>198120</wp:posOffset>
              </wp:positionV>
              <wp:extent cx="152400" cy="45085"/>
              <wp:effectExtent l="0" t="0" r="0" b="0"/>
              <wp:wrapNone/>
              <wp:docPr id="32"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45085"/>
                      </a:xfrm>
                      <a:prstGeom prst="rect">
                        <a:avLst/>
                      </a:prstGeom>
                      <a:solidFill>
                        <a:srgbClr val="FFFFFF"/>
                      </a:solidFill>
                      <a:ln>
                        <a:noFill/>
                      </a:ln>
                      <a:extLst>
                        <a:ext uri="{91240B29-F687-4F45-9708-019B960494DF}">
                          <a14:hiddenLine xmlns:a14="http://schemas.microsoft.com/office/drawing/2010/main" w="317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45B7CD" id="Rectangle 42" o:spid="_x0000_s1026" style="position:absolute;margin-left:400.35pt;margin-top:15.6pt;width:12pt;height:3.5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lrXegIAAPsEAAAOAAAAZHJzL2Uyb0RvYy54bWysVNuO0zAQfUfiHyy/t7mQXhJtutoLRUgF&#10;Vix8gGs7jYVjG9tt2kX8O2OnLV3gASHy4Hjs8fGZmTO+ut53Eu24dUKrGmfjFCOuqGZCbWr8+dNy&#10;NMfIeaIYkVrxGh+4w9eLly+uelPxXLdaMm4RgChX9abGrfemShJHW94RN9aGK9hstO2IB9NuEmZJ&#10;D+idTPI0nSa9tsxYTblzsHo/bOJFxG8aTv2HpnHcI1lj4ObjaOO4DmOyuCLVxhLTCnqkQf6BRUeE&#10;gkvPUPfEE7S14jeoTlCrnW78mOou0U0jKI8xQDRZ+ks0jy0xPMYCyXHmnCb3/2Dp+92DRYLV+FWO&#10;kSId1OgjZI2ojeSoyEOCeuMq8Hs0DzaE6MxK0y8OKX3Xghu/sVb3LScMaGXBP3l2IBgOjqJ1/04z&#10;gCdbr2Ou9o3tAiBkAe1jSQ7nkvC9RxQWs0lepFA4ClvFJJ1P4gWkOp011vk3XHcoTGpsgXrEJruV&#10;84ELqU4ukbuWgi2FlNGwm/WdtGhHQBzL+B3R3aWbVMFZ6XBsQBxWgCLcEfYC2Vjsb2UGdG/zcrSc&#10;zmejYllMRuUsnY/SrLwtp2lRFvfL74FgVlStYIyrlVD8JLys+LvCHltgkEyUHuqhgNlsEmN/xt5d&#10;BpnG709BdsJDH0rR1Xh+diJVKOtrxSBsUnki5DBPntOPWYYcnP4xK1EEoe6DftaaHUADVkORoJzw&#10;YsCk1fYJox66r8bu65ZYjpF8q0BHZVYUoV2jUUxmORj2cmd9uUMUBagae4yG6Z0fWnxrrNi0cFMW&#10;E6P0DWivEVEYQZcDq6NiocNiBMfXILTwpR29fr5Zix8AAAD//wMAUEsDBBQABgAIAAAAIQABsOzi&#10;3gAAAAkBAAAPAAAAZHJzL2Rvd25yZXYueG1sTI/BTsMwDIbvSLxDZCRuLF07bVVpOk1MSJwQrEhc&#10;s8ZtKhqnatKtvD3mBEf//vT7c7lf3CAuOIXek4L1KgGB1HjTU6fgo35+yEGEqMnowRMq+MYA++r2&#10;ptSF8Vd6x8spdoJLKBRagY1xLKQMjUWnw8qPSLxr/eR05HHqpJn0lcvdINMk2Uqne+ILVo/4ZLH5&#10;Os1OwXFT17slOxxfX7Z2fmvrz9m3pNT93XJ4BBFxiX8w/OqzOlTsdPYzmSAGBXmS7BhVkK1TEAzk&#10;6YaDMwd5BrIq5f8Pqh8AAAD//wMAUEsBAi0AFAAGAAgAAAAhALaDOJL+AAAA4QEAABMAAAAAAAAA&#10;AAAAAAAAAAAAAFtDb250ZW50X1R5cGVzXS54bWxQSwECLQAUAAYACAAAACEAOP0h/9YAAACUAQAA&#10;CwAAAAAAAAAAAAAAAAAvAQAAX3JlbHMvLnJlbHNQSwECLQAUAAYACAAAACEAIGZa13oCAAD7BAAA&#10;DgAAAAAAAAAAAAAAAAAuAgAAZHJzL2Uyb0RvYy54bWxQSwECLQAUAAYACAAAACEAAbDs4t4AAAAJ&#10;AQAADwAAAAAAAAAAAAAAAADUBAAAZHJzL2Rvd25yZXYueG1sUEsFBgAAAAAEAAQA8wAAAN8FAAAA&#10;AA==&#10;" stroked="f" strokeweight=".25pt"/>
          </w:pict>
        </mc:Fallback>
      </mc:AlternateContent>
    </w:r>
    <w:r>
      <w:rPr>
        <w:noProof/>
        <w:lang w:bidi="ar-SA"/>
      </w:rPr>
      <mc:AlternateContent>
        <mc:Choice Requires="wps">
          <w:drawing>
            <wp:anchor distT="0" distB="0" distL="114300" distR="114300" simplePos="0" relativeHeight="251702272" behindDoc="0" locked="0" layoutInCell="1" allowOverlap="1">
              <wp:simplePos x="0" y="0"/>
              <wp:positionH relativeFrom="column">
                <wp:posOffset>5236845</wp:posOffset>
              </wp:positionH>
              <wp:positionV relativeFrom="paragraph">
                <wp:posOffset>565785</wp:posOffset>
              </wp:positionV>
              <wp:extent cx="228600" cy="45085"/>
              <wp:effectExtent l="0" t="0" r="0" b="0"/>
              <wp:wrapNone/>
              <wp:docPr id="31"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45085"/>
                      </a:xfrm>
                      <a:prstGeom prst="rect">
                        <a:avLst/>
                      </a:prstGeom>
                      <a:solidFill>
                        <a:srgbClr val="FFFFFF"/>
                      </a:solidFill>
                      <a:ln>
                        <a:noFill/>
                      </a:ln>
                      <a:extLst>
                        <a:ext uri="{91240B29-F687-4F45-9708-019B960494DF}">
                          <a14:hiddenLine xmlns:a14="http://schemas.microsoft.com/office/drawing/2010/main" w="317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218DF0" id="Rectangle 41" o:spid="_x0000_s1026" style="position:absolute;margin-left:412.35pt;margin-top:44.55pt;width:18pt;height:3.5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cFegIAAPsEAAAOAAAAZHJzL2Uyb0RvYy54bWysVNuO0zAQfUfiHyy/t7mQXhJtutrdUoS0&#10;wIqFD3Btp7FwbGO7TXcR/87YaUsLPCBEHhyPPT4+M2fGV9f7TqIdt05oVeNsnGLEFdVMqE2NP39a&#10;jeYYOU8UI1IrXuMn7vD14uWLq95UPNetloxbBCDKVb2pceu9qZLE0ZZ3xI214Qo2G2074sG0m4RZ&#10;0gN6J5M8TadJry0zVlPuHKwuh028iPhNw6n/0DSOeyRrDNx8HG0c12FMFlek2lhiWkEPNMg/sOiI&#10;UHDpCWpJPEFbK36D6gS12unGj6nuEt00gvIYA0STpb9E89gSw2MskBxnTmly/w+Wvt89WCRYjV9l&#10;GCnSgUYfIWtEbSRHRRYS1BtXgd+jebAhRGfuNf3ikNJ3LbjxG2t133LCgFb0Ty4OBMPBUbTu32kG&#10;8GTrdczVvrFdAIQsoH2U5OkkCd97RGExz+fTFISjsFVM0vkkEEpIdTxrrPNvuO5QmNTYAvWITXb3&#10;zg+uR5fIXUvBVkLKaNjN+k5atCNQHKv4HdDduZtUwVnpcGxAHFaAItwR9gLZKPa3MsuL9DYvR6vp&#10;fDYqVsVkVM7S+SjNyttymhZlsVx9DwSzomoFY1zdC8WPhZcVfyfsoQWGkomlh/og4GwSY79g786D&#10;TOP3pyA74aEPpehqPD85kSrI+loxCJtUngg5zJNL+lEQyMHxH7MSiyDoPtTPWrMnqAGrQSSQE14M&#10;mLTaPmPUQ/fV2H3dEssxkm8V1FGZFUVo12gUk1kOhj3fWZ/vEEUBqsYeo2F654cW3xorNi3clMXE&#10;KH0DtdeIWBihLgdWwDsY0GExgsNrEFr43I5eP9+sxQ8AAAD//wMAUEsDBBQABgAIAAAAIQA0Ve7i&#10;3gAAAAkBAAAPAAAAZHJzL2Rvd25yZXYueG1sTI9NT4NAEIbvJv6HzTTxZpdiQymyNI2NiSejxcTr&#10;FgaWlJ0l7NLiv3c82dt8PHnnmXw3215ccPSdIwWrZQQCqXJ1R62Cr/L1MQXhg6Za945QwQ962BX3&#10;d7nOanelT7wcQys4hHymFZgQhkxKXxm02i/dgMS7xo1WB27HVtajvnK47WUcRYm0uiO+YPSALwar&#10;83GyCg7rstzMT/vD+1tipo+m/J5cQ0o9LOb9M4iAc/iH4U+f1aFgp5ObqPaiV5DG6w2jXGxXIBhI&#10;k4gHJwXbJAZZ5PL2g+IXAAD//wMAUEsBAi0AFAAGAAgAAAAhALaDOJL+AAAA4QEAABMAAAAAAAAA&#10;AAAAAAAAAAAAAFtDb250ZW50X1R5cGVzXS54bWxQSwECLQAUAAYACAAAACEAOP0h/9YAAACUAQAA&#10;CwAAAAAAAAAAAAAAAAAvAQAAX3JlbHMvLnJlbHNQSwECLQAUAAYACAAAACEAoGv3BXoCAAD7BAAA&#10;DgAAAAAAAAAAAAAAAAAuAgAAZHJzL2Uyb0RvYy54bWxQSwECLQAUAAYACAAAACEANFXu4t4AAAAJ&#10;AQAADwAAAAAAAAAAAAAAAADUBAAAZHJzL2Rvd25yZXYueG1sUEsFBgAAAAAEAAQA8wAAAN8FAAAA&#10;AA==&#10;" stroked="f" strokeweight=".25p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FC7531"/>
    <w:multiLevelType w:val="hybridMultilevel"/>
    <w:tmpl w:val="650264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5C0C62"/>
    <w:multiLevelType w:val="multilevel"/>
    <w:tmpl w:val="A04E7BC2"/>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0C64110C"/>
    <w:multiLevelType w:val="hybridMultilevel"/>
    <w:tmpl w:val="48A8DE88"/>
    <w:lvl w:ilvl="0" w:tplc="5F1ACB4E">
      <w:start w:val="1"/>
      <w:numFmt w:val="decimal"/>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92643A"/>
    <w:multiLevelType w:val="hybridMultilevel"/>
    <w:tmpl w:val="736EAE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E002E57"/>
    <w:multiLevelType w:val="multilevel"/>
    <w:tmpl w:val="193A1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F2A4D6E"/>
    <w:multiLevelType w:val="multilevel"/>
    <w:tmpl w:val="6F629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21F49EF"/>
    <w:multiLevelType w:val="multilevel"/>
    <w:tmpl w:val="30A21B52"/>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23A062E3"/>
    <w:multiLevelType w:val="hybridMultilevel"/>
    <w:tmpl w:val="5A54E2FE"/>
    <w:lvl w:ilvl="0" w:tplc="42ECE928">
      <w:start w:val="1"/>
      <w:numFmt w:val="decimal"/>
      <w:lvlText w:val="%1-"/>
      <w:lvlJc w:val="left"/>
      <w:pPr>
        <w:ind w:left="643" w:hanging="360"/>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8" w15:restartNumberingAfterBreak="0">
    <w:nsid w:val="26885B15"/>
    <w:multiLevelType w:val="hybridMultilevel"/>
    <w:tmpl w:val="304C6416"/>
    <w:lvl w:ilvl="0" w:tplc="181C4B8A">
      <w:start w:val="1"/>
      <w:numFmt w:val="decimal"/>
      <w:lvlText w:val="ماده %1."/>
      <w:lvlJc w:val="left"/>
      <w:pPr>
        <w:ind w:left="1080" w:hanging="360"/>
      </w:pPr>
      <w:rPr>
        <w:rFonts w:cs="B Nazanin" w:hint="default"/>
        <w:b/>
        <w:bCs/>
        <w:sz w:val="24"/>
        <w:szCs w:val="24"/>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15:restartNumberingAfterBreak="0">
    <w:nsid w:val="27176296"/>
    <w:multiLevelType w:val="multilevel"/>
    <w:tmpl w:val="E0B4D480"/>
    <w:lvl w:ilvl="0">
      <w:start w:val="1"/>
      <w:numFmt w:val="decimal"/>
      <w:lvlText w:val="%1."/>
      <w:lvlJc w:val="left"/>
      <w:pPr>
        <w:tabs>
          <w:tab w:val="num" w:pos="360"/>
        </w:tabs>
        <w:ind w:left="36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74719AC"/>
    <w:multiLevelType w:val="hybridMultilevel"/>
    <w:tmpl w:val="F7EC99C0"/>
    <w:lvl w:ilvl="0" w:tplc="5F1ACB4E">
      <w:start w:val="1"/>
      <w:numFmt w:val="decimal"/>
      <w:lvlText w:val="%1."/>
      <w:lvlJc w:val="left"/>
      <w:pPr>
        <w:ind w:left="1003" w:hanging="360"/>
      </w:pPr>
      <w:rPr>
        <w:rFonts w:hint="default"/>
      </w:rPr>
    </w:lvl>
    <w:lvl w:ilvl="1" w:tplc="0504CB38">
      <w:numFmt w:val="bullet"/>
      <w:lvlText w:val="•"/>
      <w:lvlJc w:val="left"/>
      <w:pPr>
        <w:ind w:left="1993" w:hanging="630"/>
      </w:pPr>
      <w:rPr>
        <w:rFonts w:ascii="Times New Roman" w:eastAsiaTheme="minorHAnsi" w:hAnsi="Times New Roman" w:cs="Times New Roman" w:hint="default"/>
      </w:rPr>
    </w:lvl>
    <w:lvl w:ilvl="2" w:tplc="0409001B" w:tentative="1">
      <w:start w:val="1"/>
      <w:numFmt w:val="lowerRoman"/>
      <w:lvlText w:val="%3."/>
      <w:lvlJc w:val="right"/>
      <w:pPr>
        <w:ind w:left="2443" w:hanging="180"/>
      </w:pPr>
    </w:lvl>
    <w:lvl w:ilvl="3" w:tplc="0409000F" w:tentative="1">
      <w:start w:val="1"/>
      <w:numFmt w:val="decimal"/>
      <w:lvlText w:val="%4."/>
      <w:lvlJc w:val="left"/>
      <w:pPr>
        <w:ind w:left="3163" w:hanging="360"/>
      </w:pPr>
    </w:lvl>
    <w:lvl w:ilvl="4" w:tplc="04090019" w:tentative="1">
      <w:start w:val="1"/>
      <w:numFmt w:val="lowerLetter"/>
      <w:lvlText w:val="%5."/>
      <w:lvlJc w:val="left"/>
      <w:pPr>
        <w:ind w:left="3883" w:hanging="360"/>
      </w:pPr>
    </w:lvl>
    <w:lvl w:ilvl="5" w:tplc="0409001B" w:tentative="1">
      <w:start w:val="1"/>
      <w:numFmt w:val="lowerRoman"/>
      <w:lvlText w:val="%6."/>
      <w:lvlJc w:val="right"/>
      <w:pPr>
        <w:ind w:left="4603" w:hanging="180"/>
      </w:pPr>
    </w:lvl>
    <w:lvl w:ilvl="6" w:tplc="0409000F" w:tentative="1">
      <w:start w:val="1"/>
      <w:numFmt w:val="decimal"/>
      <w:lvlText w:val="%7."/>
      <w:lvlJc w:val="left"/>
      <w:pPr>
        <w:ind w:left="5323" w:hanging="360"/>
      </w:pPr>
    </w:lvl>
    <w:lvl w:ilvl="7" w:tplc="04090019" w:tentative="1">
      <w:start w:val="1"/>
      <w:numFmt w:val="lowerLetter"/>
      <w:lvlText w:val="%8."/>
      <w:lvlJc w:val="left"/>
      <w:pPr>
        <w:ind w:left="6043" w:hanging="360"/>
      </w:pPr>
    </w:lvl>
    <w:lvl w:ilvl="8" w:tplc="0409001B" w:tentative="1">
      <w:start w:val="1"/>
      <w:numFmt w:val="lowerRoman"/>
      <w:lvlText w:val="%9."/>
      <w:lvlJc w:val="right"/>
      <w:pPr>
        <w:ind w:left="6763" w:hanging="180"/>
      </w:pPr>
    </w:lvl>
  </w:abstractNum>
  <w:abstractNum w:abstractNumId="11" w15:restartNumberingAfterBreak="0">
    <w:nsid w:val="322D1A22"/>
    <w:multiLevelType w:val="multilevel"/>
    <w:tmpl w:val="61AC8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9CE6259"/>
    <w:multiLevelType w:val="multilevel"/>
    <w:tmpl w:val="7E48EE4A"/>
    <w:lvl w:ilvl="0">
      <w:start w:val="1"/>
      <w:numFmt w:val="decimal"/>
      <w:lvlText w:val="ماده %1:"/>
      <w:lvlJc w:val="left"/>
      <w:pPr>
        <w:ind w:left="360" w:hanging="360"/>
      </w:pPr>
      <w:rPr>
        <w:rFonts w:cs="B Mitra" w:hint="cs"/>
        <w:bCs/>
        <w:iCs w:val="0"/>
        <w:color w:val="1F497D" w:themeColor="text2"/>
        <w:kern w:val="0"/>
        <w:sz w:val="24"/>
        <w:szCs w:val="24"/>
        <w:u w:val="single"/>
      </w:rPr>
    </w:lvl>
    <w:lvl w:ilvl="1">
      <w:start w:val="1"/>
      <w:numFmt w:val="bullet"/>
      <w:lvlText w:val=""/>
      <w:lvlJc w:val="left"/>
      <w:pPr>
        <w:ind w:left="737" w:hanging="737"/>
      </w:pPr>
      <w:rPr>
        <w:rFonts w:ascii="Symbol" w:hAnsi="Symbol" w:hint="default"/>
        <w:b w:val="0"/>
        <w:bCs w:val="0"/>
        <w:color w:val="auto"/>
        <w:sz w:val="26"/>
        <w:szCs w:val="26"/>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ABD18FA"/>
    <w:multiLevelType w:val="multilevel"/>
    <w:tmpl w:val="D4CE7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FAE3D3E"/>
    <w:multiLevelType w:val="multilevel"/>
    <w:tmpl w:val="6CBCF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21B3DDD"/>
    <w:multiLevelType w:val="multilevel"/>
    <w:tmpl w:val="00BC8E5C"/>
    <w:lvl w:ilvl="0">
      <w:start w:val="6"/>
      <w:numFmt w:val="decimal"/>
      <w:lvlText w:val="%1"/>
      <w:lvlJc w:val="left"/>
      <w:pPr>
        <w:ind w:left="360" w:hanging="360"/>
      </w:pPr>
      <w:rPr>
        <w:rFonts w:hint="default"/>
        <w:b/>
        <w:u w:val="single"/>
      </w:rPr>
    </w:lvl>
    <w:lvl w:ilvl="1">
      <w:start w:val="1"/>
      <w:numFmt w:val="decimal"/>
      <w:lvlText w:val="%1-%2"/>
      <w:lvlJc w:val="left"/>
      <w:pPr>
        <w:ind w:left="502" w:hanging="360"/>
      </w:pPr>
      <w:rPr>
        <w:rFonts w:hint="default"/>
        <w:b/>
        <w:u w:val="none"/>
      </w:rPr>
    </w:lvl>
    <w:lvl w:ilvl="2">
      <w:start w:val="1"/>
      <w:numFmt w:val="decimal"/>
      <w:lvlText w:val="%1-%2.%3"/>
      <w:lvlJc w:val="left"/>
      <w:pPr>
        <w:ind w:left="1440" w:hanging="720"/>
      </w:pPr>
      <w:rPr>
        <w:rFonts w:hint="default"/>
        <w:b/>
        <w:u w:val="single"/>
      </w:rPr>
    </w:lvl>
    <w:lvl w:ilvl="3">
      <w:start w:val="1"/>
      <w:numFmt w:val="decimal"/>
      <w:lvlText w:val="%1-%2.%3.%4"/>
      <w:lvlJc w:val="left"/>
      <w:pPr>
        <w:ind w:left="1800" w:hanging="720"/>
      </w:pPr>
      <w:rPr>
        <w:rFonts w:hint="default"/>
        <w:b/>
        <w:u w:val="single"/>
      </w:rPr>
    </w:lvl>
    <w:lvl w:ilvl="4">
      <w:start w:val="1"/>
      <w:numFmt w:val="decimal"/>
      <w:lvlText w:val="%1-%2.%3.%4.%5"/>
      <w:lvlJc w:val="left"/>
      <w:pPr>
        <w:ind w:left="2520" w:hanging="1080"/>
      </w:pPr>
      <w:rPr>
        <w:rFonts w:hint="default"/>
        <w:b/>
        <w:u w:val="single"/>
      </w:rPr>
    </w:lvl>
    <w:lvl w:ilvl="5">
      <w:start w:val="1"/>
      <w:numFmt w:val="decimal"/>
      <w:lvlText w:val="%1-%2.%3.%4.%5.%6"/>
      <w:lvlJc w:val="left"/>
      <w:pPr>
        <w:ind w:left="2880" w:hanging="1080"/>
      </w:pPr>
      <w:rPr>
        <w:rFonts w:hint="default"/>
        <w:b/>
        <w:u w:val="single"/>
      </w:rPr>
    </w:lvl>
    <w:lvl w:ilvl="6">
      <w:start w:val="1"/>
      <w:numFmt w:val="decimal"/>
      <w:lvlText w:val="%1-%2.%3.%4.%5.%6.%7"/>
      <w:lvlJc w:val="left"/>
      <w:pPr>
        <w:ind w:left="3600" w:hanging="1440"/>
      </w:pPr>
      <w:rPr>
        <w:rFonts w:hint="default"/>
        <w:b/>
        <w:u w:val="single"/>
      </w:rPr>
    </w:lvl>
    <w:lvl w:ilvl="7">
      <w:start w:val="1"/>
      <w:numFmt w:val="decimal"/>
      <w:lvlText w:val="%1-%2.%3.%4.%5.%6.%7.%8"/>
      <w:lvlJc w:val="left"/>
      <w:pPr>
        <w:ind w:left="3960" w:hanging="1440"/>
      </w:pPr>
      <w:rPr>
        <w:rFonts w:hint="default"/>
        <w:b/>
        <w:u w:val="single"/>
      </w:rPr>
    </w:lvl>
    <w:lvl w:ilvl="8">
      <w:start w:val="1"/>
      <w:numFmt w:val="decimal"/>
      <w:lvlText w:val="%1-%2.%3.%4.%5.%6.%7.%8.%9"/>
      <w:lvlJc w:val="left"/>
      <w:pPr>
        <w:ind w:left="4680" w:hanging="1800"/>
      </w:pPr>
      <w:rPr>
        <w:rFonts w:hint="default"/>
        <w:b/>
        <w:u w:val="single"/>
      </w:rPr>
    </w:lvl>
  </w:abstractNum>
  <w:abstractNum w:abstractNumId="16" w15:restartNumberingAfterBreak="0">
    <w:nsid w:val="433D4703"/>
    <w:multiLevelType w:val="multilevel"/>
    <w:tmpl w:val="08FE7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6561817"/>
    <w:multiLevelType w:val="multilevel"/>
    <w:tmpl w:val="C69E3D84"/>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6643A4A"/>
    <w:multiLevelType w:val="hybridMultilevel"/>
    <w:tmpl w:val="1CB22650"/>
    <w:lvl w:ilvl="0" w:tplc="FAFAE2C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AAC7C63"/>
    <w:multiLevelType w:val="multilevel"/>
    <w:tmpl w:val="9C42FD5C"/>
    <w:lvl w:ilvl="0">
      <w:start w:val="1"/>
      <w:numFmt w:val="decimal"/>
      <w:lvlText w:val="ماده %1:"/>
      <w:lvlJc w:val="left"/>
      <w:pPr>
        <w:ind w:left="360" w:hanging="360"/>
      </w:pPr>
      <w:rPr>
        <w:rFonts w:cs="B Mitra" w:hint="cs"/>
        <w:bCs/>
        <w:iCs w:val="0"/>
        <w:color w:val="1F497D" w:themeColor="text2"/>
        <w:kern w:val="0"/>
        <w:sz w:val="24"/>
        <w:szCs w:val="24"/>
        <w:u w:val="single"/>
      </w:rPr>
    </w:lvl>
    <w:lvl w:ilvl="1">
      <w:start w:val="1"/>
      <w:numFmt w:val="decimal"/>
      <w:lvlText w:val="%1-%2-"/>
      <w:lvlJc w:val="left"/>
      <w:pPr>
        <w:ind w:left="737" w:hanging="737"/>
      </w:pPr>
      <w:rPr>
        <w:rFonts w:ascii="B Mitra" w:hAnsi="B Mitra" w:cs="B Mitra" w:hint="default"/>
        <w:b w:val="0"/>
        <w:bCs w:val="0"/>
        <w:color w:val="auto"/>
        <w:sz w:val="26"/>
        <w:szCs w:val="26"/>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B24670C"/>
    <w:multiLevelType w:val="hybridMultilevel"/>
    <w:tmpl w:val="058E7452"/>
    <w:lvl w:ilvl="0" w:tplc="5F1ACB4E">
      <w:start w:val="1"/>
      <w:numFmt w:val="decimal"/>
      <w:lvlText w:val="%1."/>
      <w:lvlJc w:val="left"/>
      <w:pPr>
        <w:ind w:left="1003" w:hanging="360"/>
      </w:pPr>
      <w:rPr>
        <w:rFonts w:hint="default"/>
      </w:rPr>
    </w:lvl>
    <w:lvl w:ilvl="1" w:tplc="04090019" w:tentative="1">
      <w:start w:val="1"/>
      <w:numFmt w:val="lowerLetter"/>
      <w:lvlText w:val="%2."/>
      <w:lvlJc w:val="left"/>
      <w:pPr>
        <w:ind w:left="1723" w:hanging="360"/>
      </w:pPr>
    </w:lvl>
    <w:lvl w:ilvl="2" w:tplc="0409001B" w:tentative="1">
      <w:start w:val="1"/>
      <w:numFmt w:val="lowerRoman"/>
      <w:lvlText w:val="%3."/>
      <w:lvlJc w:val="right"/>
      <w:pPr>
        <w:ind w:left="2443" w:hanging="180"/>
      </w:pPr>
    </w:lvl>
    <w:lvl w:ilvl="3" w:tplc="0409000F" w:tentative="1">
      <w:start w:val="1"/>
      <w:numFmt w:val="decimal"/>
      <w:lvlText w:val="%4."/>
      <w:lvlJc w:val="left"/>
      <w:pPr>
        <w:ind w:left="3163" w:hanging="360"/>
      </w:pPr>
    </w:lvl>
    <w:lvl w:ilvl="4" w:tplc="04090019" w:tentative="1">
      <w:start w:val="1"/>
      <w:numFmt w:val="lowerLetter"/>
      <w:lvlText w:val="%5."/>
      <w:lvlJc w:val="left"/>
      <w:pPr>
        <w:ind w:left="3883" w:hanging="360"/>
      </w:pPr>
    </w:lvl>
    <w:lvl w:ilvl="5" w:tplc="0409001B" w:tentative="1">
      <w:start w:val="1"/>
      <w:numFmt w:val="lowerRoman"/>
      <w:lvlText w:val="%6."/>
      <w:lvlJc w:val="right"/>
      <w:pPr>
        <w:ind w:left="4603" w:hanging="180"/>
      </w:pPr>
    </w:lvl>
    <w:lvl w:ilvl="6" w:tplc="0409000F" w:tentative="1">
      <w:start w:val="1"/>
      <w:numFmt w:val="decimal"/>
      <w:lvlText w:val="%7."/>
      <w:lvlJc w:val="left"/>
      <w:pPr>
        <w:ind w:left="5323" w:hanging="360"/>
      </w:pPr>
    </w:lvl>
    <w:lvl w:ilvl="7" w:tplc="04090019" w:tentative="1">
      <w:start w:val="1"/>
      <w:numFmt w:val="lowerLetter"/>
      <w:lvlText w:val="%8."/>
      <w:lvlJc w:val="left"/>
      <w:pPr>
        <w:ind w:left="6043" w:hanging="360"/>
      </w:pPr>
    </w:lvl>
    <w:lvl w:ilvl="8" w:tplc="0409001B" w:tentative="1">
      <w:start w:val="1"/>
      <w:numFmt w:val="lowerRoman"/>
      <w:lvlText w:val="%9."/>
      <w:lvlJc w:val="right"/>
      <w:pPr>
        <w:ind w:left="6763" w:hanging="180"/>
      </w:pPr>
    </w:lvl>
  </w:abstractNum>
  <w:abstractNum w:abstractNumId="21" w15:restartNumberingAfterBreak="0">
    <w:nsid w:val="521819F3"/>
    <w:multiLevelType w:val="hybridMultilevel"/>
    <w:tmpl w:val="63FC2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39122BE"/>
    <w:multiLevelType w:val="multilevel"/>
    <w:tmpl w:val="9C42FD5C"/>
    <w:lvl w:ilvl="0">
      <w:start w:val="1"/>
      <w:numFmt w:val="decimal"/>
      <w:lvlText w:val="ماده %1:"/>
      <w:lvlJc w:val="left"/>
      <w:pPr>
        <w:ind w:left="360" w:hanging="360"/>
      </w:pPr>
      <w:rPr>
        <w:rFonts w:cs="B Mitra" w:hint="cs"/>
        <w:bCs/>
        <w:iCs w:val="0"/>
        <w:color w:val="1F497D" w:themeColor="text2"/>
        <w:kern w:val="0"/>
        <w:sz w:val="24"/>
        <w:szCs w:val="24"/>
        <w:u w:val="single"/>
      </w:rPr>
    </w:lvl>
    <w:lvl w:ilvl="1">
      <w:start w:val="1"/>
      <w:numFmt w:val="decimal"/>
      <w:lvlText w:val="%1-%2-"/>
      <w:lvlJc w:val="left"/>
      <w:pPr>
        <w:ind w:left="737" w:hanging="737"/>
      </w:pPr>
      <w:rPr>
        <w:rFonts w:ascii="B Mitra" w:hAnsi="B Mitra" w:cs="B Mitra" w:hint="default"/>
        <w:b w:val="0"/>
        <w:bCs w:val="0"/>
        <w:color w:val="auto"/>
        <w:sz w:val="26"/>
        <w:szCs w:val="26"/>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69D967D9"/>
    <w:multiLevelType w:val="multilevel"/>
    <w:tmpl w:val="71344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3D757E2"/>
    <w:multiLevelType w:val="multilevel"/>
    <w:tmpl w:val="9C42FD5C"/>
    <w:lvl w:ilvl="0">
      <w:start w:val="1"/>
      <w:numFmt w:val="decimal"/>
      <w:lvlText w:val="ماده %1:"/>
      <w:lvlJc w:val="left"/>
      <w:pPr>
        <w:ind w:left="360" w:hanging="360"/>
      </w:pPr>
      <w:rPr>
        <w:rFonts w:cs="B Mitra" w:hint="cs"/>
        <w:bCs/>
        <w:iCs w:val="0"/>
        <w:color w:val="1F497D" w:themeColor="text2"/>
        <w:kern w:val="0"/>
        <w:sz w:val="24"/>
        <w:szCs w:val="24"/>
        <w:u w:val="single"/>
      </w:rPr>
    </w:lvl>
    <w:lvl w:ilvl="1">
      <w:start w:val="1"/>
      <w:numFmt w:val="decimal"/>
      <w:lvlText w:val="%1-%2-"/>
      <w:lvlJc w:val="left"/>
      <w:pPr>
        <w:ind w:left="737" w:hanging="737"/>
      </w:pPr>
      <w:rPr>
        <w:rFonts w:ascii="B Mitra" w:hAnsi="B Mitra" w:cs="B Mitra" w:hint="default"/>
        <w:b w:val="0"/>
        <w:bCs w:val="0"/>
        <w:color w:val="auto"/>
        <w:sz w:val="26"/>
        <w:szCs w:val="26"/>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7D8E1376"/>
    <w:multiLevelType w:val="hybridMultilevel"/>
    <w:tmpl w:val="F286803C"/>
    <w:lvl w:ilvl="0" w:tplc="8320C99C">
      <w:start w:val="5"/>
      <w:numFmt w:val="bullet"/>
      <w:lvlText w:val="-"/>
      <w:lvlJc w:val="left"/>
      <w:pPr>
        <w:ind w:left="386" w:hanging="360"/>
      </w:pPr>
      <w:rPr>
        <w:rFonts w:asciiTheme="minorHAnsi" w:eastAsiaTheme="minorHAnsi" w:hAnsiTheme="minorHAnsi" w:cs="B Mitra" w:hint="default"/>
      </w:rPr>
    </w:lvl>
    <w:lvl w:ilvl="1" w:tplc="04090003" w:tentative="1">
      <w:start w:val="1"/>
      <w:numFmt w:val="bullet"/>
      <w:lvlText w:val="o"/>
      <w:lvlJc w:val="left"/>
      <w:pPr>
        <w:ind w:left="1106" w:hanging="360"/>
      </w:pPr>
      <w:rPr>
        <w:rFonts w:ascii="Courier New" w:hAnsi="Courier New" w:cs="Courier New" w:hint="default"/>
      </w:rPr>
    </w:lvl>
    <w:lvl w:ilvl="2" w:tplc="04090005" w:tentative="1">
      <w:start w:val="1"/>
      <w:numFmt w:val="bullet"/>
      <w:lvlText w:val=""/>
      <w:lvlJc w:val="left"/>
      <w:pPr>
        <w:ind w:left="1826" w:hanging="360"/>
      </w:pPr>
      <w:rPr>
        <w:rFonts w:ascii="Wingdings" w:hAnsi="Wingdings" w:hint="default"/>
      </w:rPr>
    </w:lvl>
    <w:lvl w:ilvl="3" w:tplc="04090001" w:tentative="1">
      <w:start w:val="1"/>
      <w:numFmt w:val="bullet"/>
      <w:lvlText w:val=""/>
      <w:lvlJc w:val="left"/>
      <w:pPr>
        <w:ind w:left="2546" w:hanging="360"/>
      </w:pPr>
      <w:rPr>
        <w:rFonts w:ascii="Symbol" w:hAnsi="Symbol" w:hint="default"/>
      </w:rPr>
    </w:lvl>
    <w:lvl w:ilvl="4" w:tplc="04090003" w:tentative="1">
      <w:start w:val="1"/>
      <w:numFmt w:val="bullet"/>
      <w:lvlText w:val="o"/>
      <w:lvlJc w:val="left"/>
      <w:pPr>
        <w:ind w:left="3266" w:hanging="360"/>
      </w:pPr>
      <w:rPr>
        <w:rFonts w:ascii="Courier New" w:hAnsi="Courier New" w:cs="Courier New" w:hint="default"/>
      </w:rPr>
    </w:lvl>
    <w:lvl w:ilvl="5" w:tplc="04090005" w:tentative="1">
      <w:start w:val="1"/>
      <w:numFmt w:val="bullet"/>
      <w:lvlText w:val=""/>
      <w:lvlJc w:val="left"/>
      <w:pPr>
        <w:ind w:left="3986" w:hanging="360"/>
      </w:pPr>
      <w:rPr>
        <w:rFonts w:ascii="Wingdings" w:hAnsi="Wingdings" w:hint="default"/>
      </w:rPr>
    </w:lvl>
    <w:lvl w:ilvl="6" w:tplc="04090001" w:tentative="1">
      <w:start w:val="1"/>
      <w:numFmt w:val="bullet"/>
      <w:lvlText w:val=""/>
      <w:lvlJc w:val="left"/>
      <w:pPr>
        <w:ind w:left="4706" w:hanging="360"/>
      </w:pPr>
      <w:rPr>
        <w:rFonts w:ascii="Symbol" w:hAnsi="Symbol" w:hint="default"/>
      </w:rPr>
    </w:lvl>
    <w:lvl w:ilvl="7" w:tplc="04090003" w:tentative="1">
      <w:start w:val="1"/>
      <w:numFmt w:val="bullet"/>
      <w:lvlText w:val="o"/>
      <w:lvlJc w:val="left"/>
      <w:pPr>
        <w:ind w:left="5426" w:hanging="360"/>
      </w:pPr>
      <w:rPr>
        <w:rFonts w:ascii="Courier New" w:hAnsi="Courier New" w:cs="Courier New" w:hint="default"/>
      </w:rPr>
    </w:lvl>
    <w:lvl w:ilvl="8" w:tplc="04090005" w:tentative="1">
      <w:start w:val="1"/>
      <w:numFmt w:val="bullet"/>
      <w:lvlText w:val=""/>
      <w:lvlJc w:val="left"/>
      <w:pPr>
        <w:ind w:left="6146" w:hanging="360"/>
      </w:pPr>
      <w:rPr>
        <w:rFonts w:ascii="Wingdings" w:hAnsi="Wingdings" w:hint="default"/>
      </w:rPr>
    </w:lvl>
  </w:abstractNum>
  <w:num w:numId="1">
    <w:abstractNumId w:val="8"/>
  </w:num>
  <w:num w:numId="2">
    <w:abstractNumId w:val="20"/>
  </w:num>
  <w:num w:numId="3">
    <w:abstractNumId w:val="10"/>
  </w:num>
  <w:num w:numId="4">
    <w:abstractNumId w:val="2"/>
  </w:num>
  <w:num w:numId="5">
    <w:abstractNumId w:val="22"/>
  </w:num>
  <w:num w:numId="6">
    <w:abstractNumId w:val="0"/>
  </w:num>
  <w:num w:numId="7">
    <w:abstractNumId w:val="24"/>
  </w:num>
  <w:num w:numId="8">
    <w:abstractNumId w:val="19"/>
  </w:num>
  <w:num w:numId="9">
    <w:abstractNumId w:val="21"/>
  </w:num>
  <w:num w:numId="10">
    <w:abstractNumId w:val="12"/>
  </w:num>
  <w:num w:numId="11">
    <w:abstractNumId w:val="25"/>
  </w:num>
  <w:num w:numId="12">
    <w:abstractNumId w:val="7"/>
  </w:num>
  <w:num w:numId="13">
    <w:abstractNumId w:val="18"/>
  </w:num>
  <w:num w:numId="14">
    <w:abstractNumId w:val="14"/>
  </w:num>
  <w:num w:numId="15">
    <w:abstractNumId w:val="13"/>
  </w:num>
  <w:num w:numId="16">
    <w:abstractNumId w:val="11"/>
  </w:num>
  <w:num w:numId="17">
    <w:abstractNumId w:val="5"/>
  </w:num>
  <w:num w:numId="18">
    <w:abstractNumId w:val="16"/>
  </w:num>
  <w:num w:numId="19">
    <w:abstractNumId w:val="23"/>
  </w:num>
  <w:num w:numId="20">
    <w:abstractNumId w:val="4"/>
  </w:num>
  <w:num w:numId="21">
    <w:abstractNumId w:val="9"/>
  </w:num>
  <w:num w:numId="22">
    <w:abstractNumId w:val="3"/>
  </w:num>
  <w:num w:numId="23">
    <w:abstractNumId w:val="17"/>
  </w:num>
  <w:num w:numId="24">
    <w:abstractNumId w:val="1"/>
  </w:num>
  <w:num w:numId="25">
    <w:abstractNumId w:val="6"/>
  </w:num>
  <w:num w:numId="2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2049" fill="f" fillcolor="none [3212]">
      <v:fill color="none [3212]"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2045"/>
    <w:rsid w:val="000064AD"/>
    <w:rsid w:val="00006C87"/>
    <w:rsid w:val="00010D7D"/>
    <w:rsid w:val="00016D95"/>
    <w:rsid w:val="00021863"/>
    <w:rsid w:val="000243C3"/>
    <w:rsid w:val="000252C0"/>
    <w:rsid w:val="000275B6"/>
    <w:rsid w:val="000349F8"/>
    <w:rsid w:val="00034FCF"/>
    <w:rsid w:val="000468EF"/>
    <w:rsid w:val="00047103"/>
    <w:rsid w:val="00050ECA"/>
    <w:rsid w:val="000513E3"/>
    <w:rsid w:val="00051769"/>
    <w:rsid w:val="00056084"/>
    <w:rsid w:val="0006242F"/>
    <w:rsid w:val="00063D3F"/>
    <w:rsid w:val="00065CAC"/>
    <w:rsid w:val="00071C8D"/>
    <w:rsid w:val="0007526E"/>
    <w:rsid w:val="0007791A"/>
    <w:rsid w:val="00081CC5"/>
    <w:rsid w:val="0008318F"/>
    <w:rsid w:val="00086F6B"/>
    <w:rsid w:val="0009377E"/>
    <w:rsid w:val="000A4EA2"/>
    <w:rsid w:val="000B0963"/>
    <w:rsid w:val="000B1DAC"/>
    <w:rsid w:val="000B3620"/>
    <w:rsid w:val="000B7B1F"/>
    <w:rsid w:val="000C343A"/>
    <w:rsid w:val="000C3E65"/>
    <w:rsid w:val="000D14E7"/>
    <w:rsid w:val="000D236E"/>
    <w:rsid w:val="000D73B2"/>
    <w:rsid w:val="000E0032"/>
    <w:rsid w:val="000E4282"/>
    <w:rsid w:val="000E6810"/>
    <w:rsid w:val="000F1298"/>
    <w:rsid w:val="000F3B34"/>
    <w:rsid w:val="001026C7"/>
    <w:rsid w:val="00102B2F"/>
    <w:rsid w:val="00110FBC"/>
    <w:rsid w:val="00112869"/>
    <w:rsid w:val="00117189"/>
    <w:rsid w:val="001224EF"/>
    <w:rsid w:val="00123758"/>
    <w:rsid w:val="00126269"/>
    <w:rsid w:val="00131062"/>
    <w:rsid w:val="001310D5"/>
    <w:rsid w:val="0013344C"/>
    <w:rsid w:val="001341BF"/>
    <w:rsid w:val="0013676E"/>
    <w:rsid w:val="00147D6E"/>
    <w:rsid w:val="00151683"/>
    <w:rsid w:val="00152400"/>
    <w:rsid w:val="0015419C"/>
    <w:rsid w:val="00154D22"/>
    <w:rsid w:val="001557AD"/>
    <w:rsid w:val="001561BF"/>
    <w:rsid w:val="00156515"/>
    <w:rsid w:val="0016356A"/>
    <w:rsid w:val="00164C1D"/>
    <w:rsid w:val="00165BDA"/>
    <w:rsid w:val="00170316"/>
    <w:rsid w:val="00171134"/>
    <w:rsid w:val="00172FDA"/>
    <w:rsid w:val="00177B86"/>
    <w:rsid w:val="00182038"/>
    <w:rsid w:val="0019633D"/>
    <w:rsid w:val="001A1E19"/>
    <w:rsid w:val="001A39EF"/>
    <w:rsid w:val="001A641B"/>
    <w:rsid w:val="001A67D0"/>
    <w:rsid w:val="001B5A0A"/>
    <w:rsid w:val="001B5B49"/>
    <w:rsid w:val="001B7039"/>
    <w:rsid w:val="001C3765"/>
    <w:rsid w:val="001D2458"/>
    <w:rsid w:val="001D48BD"/>
    <w:rsid w:val="001D4E0A"/>
    <w:rsid w:val="001D4FF7"/>
    <w:rsid w:val="001E182D"/>
    <w:rsid w:val="001E30A0"/>
    <w:rsid w:val="001E6373"/>
    <w:rsid w:val="001E6538"/>
    <w:rsid w:val="001F20E1"/>
    <w:rsid w:val="001F5726"/>
    <w:rsid w:val="001F733E"/>
    <w:rsid w:val="002021A0"/>
    <w:rsid w:val="00204945"/>
    <w:rsid w:val="00206289"/>
    <w:rsid w:val="00210AA9"/>
    <w:rsid w:val="002153D1"/>
    <w:rsid w:val="00215EA7"/>
    <w:rsid w:val="002174A5"/>
    <w:rsid w:val="00217E24"/>
    <w:rsid w:val="00222AA6"/>
    <w:rsid w:val="002254F2"/>
    <w:rsid w:val="00235F81"/>
    <w:rsid w:val="002421FC"/>
    <w:rsid w:val="002428D1"/>
    <w:rsid w:val="002433F8"/>
    <w:rsid w:val="0024388B"/>
    <w:rsid w:val="00246307"/>
    <w:rsid w:val="002471AE"/>
    <w:rsid w:val="0025346B"/>
    <w:rsid w:val="0025365B"/>
    <w:rsid w:val="00257010"/>
    <w:rsid w:val="002605AC"/>
    <w:rsid w:val="00262350"/>
    <w:rsid w:val="00264DA2"/>
    <w:rsid w:val="00270427"/>
    <w:rsid w:val="002755F1"/>
    <w:rsid w:val="0027786E"/>
    <w:rsid w:val="00280F63"/>
    <w:rsid w:val="00281052"/>
    <w:rsid w:val="00281E3D"/>
    <w:rsid w:val="0028345A"/>
    <w:rsid w:val="002865B5"/>
    <w:rsid w:val="002909C8"/>
    <w:rsid w:val="002A119F"/>
    <w:rsid w:val="002A23B4"/>
    <w:rsid w:val="002A3955"/>
    <w:rsid w:val="002A563F"/>
    <w:rsid w:val="002A662C"/>
    <w:rsid w:val="002A79B1"/>
    <w:rsid w:val="002A7ED9"/>
    <w:rsid w:val="002B3743"/>
    <w:rsid w:val="002B576A"/>
    <w:rsid w:val="002B6707"/>
    <w:rsid w:val="002C076D"/>
    <w:rsid w:val="002C5626"/>
    <w:rsid w:val="002D0311"/>
    <w:rsid w:val="002D2291"/>
    <w:rsid w:val="002D2674"/>
    <w:rsid w:val="002D31ED"/>
    <w:rsid w:val="002E4264"/>
    <w:rsid w:val="002E70F5"/>
    <w:rsid w:val="002F11B4"/>
    <w:rsid w:val="002F4CEF"/>
    <w:rsid w:val="002F538D"/>
    <w:rsid w:val="003020F8"/>
    <w:rsid w:val="00303914"/>
    <w:rsid w:val="0031103D"/>
    <w:rsid w:val="00311C08"/>
    <w:rsid w:val="003168F1"/>
    <w:rsid w:val="00317440"/>
    <w:rsid w:val="00321D08"/>
    <w:rsid w:val="00323DF2"/>
    <w:rsid w:val="00324AAC"/>
    <w:rsid w:val="00331D5A"/>
    <w:rsid w:val="00332268"/>
    <w:rsid w:val="003352C8"/>
    <w:rsid w:val="00335472"/>
    <w:rsid w:val="00337869"/>
    <w:rsid w:val="00341F69"/>
    <w:rsid w:val="0034567F"/>
    <w:rsid w:val="00345F66"/>
    <w:rsid w:val="00351C4C"/>
    <w:rsid w:val="00352B5B"/>
    <w:rsid w:val="003563F6"/>
    <w:rsid w:val="00356DAD"/>
    <w:rsid w:val="003601BC"/>
    <w:rsid w:val="0036291D"/>
    <w:rsid w:val="0036774D"/>
    <w:rsid w:val="0037065F"/>
    <w:rsid w:val="00377CE8"/>
    <w:rsid w:val="0038075B"/>
    <w:rsid w:val="00382660"/>
    <w:rsid w:val="00387604"/>
    <w:rsid w:val="00387F6B"/>
    <w:rsid w:val="00390569"/>
    <w:rsid w:val="003953DE"/>
    <w:rsid w:val="003972C6"/>
    <w:rsid w:val="00397DAB"/>
    <w:rsid w:val="003A6AE9"/>
    <w:rsid w:val="003B1952"/>
    <w:rsid w:val="003B3B39"/>
    <w:rsid w:val="003B776E"/>
    <w:rsid w:val="003C0DA0"/>
    <w:rsid w:val="003C20F9"/>
    <w:rsid w:val="003C3372"/>
    <w:rsid w:val="003C511E"/>
    <w:rsid w:val="003C73E2"/>
    <w:rsid w:val="003D04D5"/>
    <w:rsid w:val="003D222B"/>
    <w:rsid w:val="003D2D15"/>
    <w:rsid w:val="003D5FC0"/>
    <w:rsid w:val="003E31EA"/>
    <w:rsid w:val="003E3C32"/>
    <w:rsid w:val="00400A19"/>
    <w:rsid w:val="00413AC0"/>
    <w:rsid w:val="00414704"/>
    <w:rsid w:val="00414A26"/>
    <w:rsid w:val="004229E1"/>
    <w:rsid w:val="00422B5E"/>
    <w:rsid w:val="00423009"/>
    <w:rsid w:val="004245C0"/>
    <w:rsid w:val="00424FFD"/>
    <w:rsid w:val="00427F5F"/>
    <w:rsid w:val="00442E22"/>
    <w:rsid w:val="00446DD5"/>
    <w:rsid w:val="004470BC"/>
    <w:rsid w:val="004471CC"/>
    <w:rsid w:val="004502AE"/>
    <w:rsid w:val="0045093A"/>
    <w:rsid w:val="004540D4"/>
    <w:rsid w:val="004578BB"/>
    <w:rsid w:val="00457AA3"/>
    <w:rsid w:val="00462BF3"/>
    <w:rsid w:val="00463450"/>
    <w:rsid w:val="00466C41"/>
    <w:rsid w:val="00470293"/>
    <w:rsid w:val="00470D4B"/>
    <w:rsid w:val="004744FC"/>
    <w:rsid w:val="00481AE0"/>
    <w:rsid w:val="00485164"/>
    <w:rsid w:val="00487D5F"/>
    <w:rsid w:val="00490BD4"/>
    <w:rsid w:val="00490E3E"/>
    <w:rsid w:val="004913B3"/>
    <w:rsid w:val="004939AA"/>
    <w:rsid w:val="004A3A06"/>
    <w:rsid w:val="004A59B9"/>
    <w:rsid w:val="004A67CB"/>
    <w:rsid w:val="004B4274"/>
    <w:rsid w:val="004C1E38"/>
    <w:rsid w:val="004C29AD"/>
    <w:rsid w:val="004C6094"/>
    <w:rsid w:val="004C7FC7"/>
    <w:rsid w:val="004D5781"/>
    <w:rsid w:val="004D6062"/>
    <w:rsid w:val="004D635F"/>
    <w:rsid w:val="004E22A7"/>
    <w:rsid w:val="004E2FB2"/>
    <w:rsid w:val="004E5DA9"/>
    <w:rsid w:val="004E7427"/>
    <w:rsid w:val="004F5EE1"/>
    <w:rsid w:val="00500AA0"/>
    <w:rsid w:val="0050266A"/>
    <w:rsid w:val="00502955"/>
    <w:rsid w:val="0050402F"/>
    <w:rsid w:val="00505C5C"/>
    <w:rsid w:val="00513BDB"/>
    <w:rsid w:val="005147C1"/>
    <w:rsid w:val="00516A03"/>
    <w:rsid w:val="00516F29"/>
    <w:rsid w:val="00523D23"/>
    <w:rsid w:val="005245E3"/>
    <w:rsid w:val="00531E94"/>
    <w:rsid w:val="00532FA4"/>
    <w:rsid w:val="00542CFB"/>
    <w:rsid w:val="00545B84"/>
    <w:rsid w:val="00545DD6"/>
    <w:rsid w:val="00551A4A"/>
    <w:rsid w:val="00552D8B"/>
    <w:rsid w:val="00554B70"/>
    <w:rsid w:val="00555727"/>
    <w:rsid w:val="00556B28"/>
    <w:rsid w:val="00560617"/>
    <w:rsid w:val="00560776"/>
    <w:rsid w:val="005727BF"/>
    <w:rsid w:val="00575E1F"/>
    <w:rsid w:val="00583ECD"/>
    <w:rsid w:val="0058559D"/>
    <w:rsid w:val="005855EA"/>
    <w:rsid w:val="00586AAE"/>
    <w:rsid w:val="0059346D"/>
    <w:rsid w:val="0059347D"/>
    <w:rsid w:val="005946B6"/>
    <w:rsid w:val="005962CB"/>
    <w:rsid w:val="005A0875"/>
    <w:rsid w:val="005A0C91"/>
    <w:rsid w:val="005A6A18"/>
    <w:rsid w:val="005A7B73"/>
    <w:rsid w:val="005B1B0A"/>
    <w:rsid w:val="005B305C"/>
    <w:rsid w:val="005B4ECB"/>
    <w:rsid w:val="005B53E1"/>
    <w:rsid w:val="005B5D41"/>
    <w:rsid w:val="005B7882"/>
    <w:rsid w:val="005C4222"/>
    <w:rsid w:val="005D0490"/>
    <w:rsid w:val="005D1F42"/>
    <w:rsid w:val="005D4746"/>
    <w:rsid w:val="005E086A"/>
    <w:rsid w:val="005E501A"/>
    <w:rsid w:val="005E5262"/>
    <w:rsid w:val="005E71C7"/>
    <w:rsid w:val="005F0272"/>
    <w:rsid w:val="005F7F1F"/>
    <w:rsid w:val="00601165"/>
    <w:rsid w:val="00603F57"/>
    <w:rsid w:val="00604DAA"/>
    <w:rsid w:val="00605F01"/>
    <w:rsid w:val="00606250"/>
    <w:rsid w:val="00610020"/>
    <w:rsid w:val="00620B91"/>
    <w:rsid w:val="00622B0A"/>
    <w:rsid w:val="006238D4"/>
    <w:rsid w:val="00625BBC"/>
    <w:rsid w:val="006377CB"/>
    <w:rsid w:val="0064030D"/>
    <w:rsid w:val="00640333"/>
    <w:rsid w:val="006430F0"/>
    <w:rsid w:val="00645636"/>
    <w:rsid w:val="00646F6B"/>
    <w:rsid w:val="00647C32"/>
    <w:rsid w:val="00647F21"/>
    <w:rsid w:val="006503F7"/>
    <w:rsid w:val="006530E5"/>
    <w:rsid w:val="00654496"/>
    <w:rsid w:val="0066731B"/>
    <w:rsid w:val="00671C47"/>
    <w:rsid w:val="00674013"/>
    <w:rsid w:val="00674BC7"/>
    <w:rsid w:val="00681DB4"/>
    <w:rsid w:val="00682550"/>
    <w:rsid w:val="00691103"/>
    <w:rsid w:val="00694CD4"/>
    <w:rsid w:val="006954C3"/>
    <w:rsid w:val="006A0399"/>
    <w:rsid w:val="006A439E"/>
    <w:rsid w:val="006A4F48"/>
    <w:rsid w:val="006A5E2A"/>
    <w:rsid w:val="006A7350"/>
    <w:rsid w:val="006B4E62"/>
    <w:rsid w:val="006B5747"/>
    <w:rsid w:val="006B78A9"/>
    <w:rsid w:val="006C19F0"/>
    <w:rsid w:val="006C2D8B"/>
    <w:rsid w:val="006C3080"/>
    <w:rsid w:val="006C3181"/>
    <w:rsid w:val="006C6CE1"/>
    <w:rsid w:val="006D593D"/>
    <w:rsid w:val="006E1918"/>
    <w:rsid w:val="006E1F59"/>
    <w:rsid w:val="006E21D2"/>
    <w:rsid w:val="006E435B"/>
    <w:rsid w:val="006E5BFF"/>
    <w:rsid w:val="006E7EFE"/>
    <w:rsid w:val="006F35D3"/>
    <w:rsid w:val="006F390A"/>
    <w:rsid w:val="006F3E16"/>
    <w:rsid w:val="00706D72"/>
    <w:rsid w:val="00712275"/>
    <w:rsid w:val="0071358E"/>
    <w:rsid w:val="00720650"/>
    <w:rsid w:val="0072224E"/>
    <w:rsid w:val="00724388"/>
    <w:rsid w:val="007277B4"/>
    <w:rsid w:val="00730884"/>
    <w:rsid w:val="00743A25"/>
    <w:rsid w:val="00744A97"/>
    <w:rsid w:val="00745AE3"/>
    <w:rsid w:val="00745EE6"/>
    <w:rsid w:val="00747F25"/>
    <w:rsid w:val="00750659"/>
    <w:rsid w:val="00750E32"/>
    <w:rsid w:val="00751243"/>
    <w:rsid w:val="007556F1"/>
    <w:rsid w:val="00755817"/>
    <w:rsid w:val="00767170"/>
    <w:rsid w:val="00767A53"/>
    <w:rsid w:val="00771AA9"/>
    <w:rsid w:val="00773AD8"/>
    <w:rsid w:val="0078269A"/>
    <w:rsid w:val="007860A5"/>
    <w:rsid w:val="00786C3E"/>
    <w:rsid w:val="00791B65"/>
    <w:rsid w:val="007928E3"/>
    <w:rsid w:val="0079690D"/>
    <w:rsid w:val="00797FB1"/>
    <w:rsid w:val="007A061E"/>
    <w:rsid w:val="007A24FA"/>
    <w:rsid w:val="007A3E80"/>
    <w:rsid w:val="007A3F7B"/>
    <w:rsid w:val="007A7AB1"/>
    <w:rsid w:val="007B0D36"/>
    <w:rsid w:val="007B1205"/>
    <w:rsid w:val="007B1428"/>
    <w:rsid w:val="007B183C"/>
    <w:rsid w:val="007B4FC3"/>
    <w:rsid w:val="007B5BFB"/>
    <w:rsid w:val="007B69FF"/>
    <w:rsid w:val="007C1D46"/>
    <w:rsid w:val="007C5213"/>
    <w:rsid w:val="007C59FD"/>
    <w:rsid w:val="007D18A6"/>
    <w:rsid w:val="007D18F6"/>
    <w:rsid w:val="007D1F11"/>
    <w:rsid w:val="007D410B"/>
    <w:rsid w:val="007D545C"/>
    <w:rsid w:val="007D6B5A"/>
    <w:rsid w:val="007E0212"/>
    <w:rsid w:val="007E15B0"/>
    <w:rsid w:val="007E4593"/>
    <w:rsid w:val="007E5FDA"/>
    <w:rsid w:val="007E7A02"/>
    <w:rsid w:val="007F2B47"/>
    <w:rsid w:val="00802C71"/>
    <w:rsid w:val="008033CF"/>
    <w:rsid w:val="00803B13"/>
    <w:rsid w:val="00803E40"/>
    <w:rsid w:val="00807196"/>
    <w:rsid w:val="00807B5C"/>
    <w:rsid w:val="008138EE"/>
    <w:rsid w:val="00824077"/>
    <w:rsid w:val="008255E9"/>
    <w:rsid w:val="00827399"/>
    <w:rsid w:val="00830336"/>
    <w:rsid w:val="00841481"/>
    <w:rsid w:val="008442B0"/>
    <w:rsid w:val="008450BC"/>
    <w:rsid w:val="00846EBE"/>
    <w:rsid w:val="00854671"/>
    <w:rsid w:val="00855E75"/>
    <w:rsid w:val="008574A7"/>
    <w:rsid w:val="0086196C"/>
    <w:rsid w:val="00863B27"/>
    <w:rsid w:val="00867B58"/>
    <w:rsid w:val="00871ABB"/>
    <w:rsid w:val="00872467"/>
    <w:rsid w:val="00872D4B"/>
    <w:rsid w:val="00874D25"/>
    <w:rsid w:val="00875898"/>
    <w:rsid w:val="00881761"/>
    <w:rsid w:val="008A0430"/>
    <w:rsid w:val="008A54E5"/>
    <w:rsid w:val="008B34C1"/>
    <w:rsid w:val="008B370D"/>
    <w:rsid w:val="008B4E0E"/>
    <w:rsid w:val="008C2DD6"/>
    <w:rsid w:val="008C3097"/>
    <w:rsid w:val="008C5209"/>
    <w:rsid w:val="008C6876"/>
    <w:rsid w:val="008C6F94"/>
    <w:rsid w:val="008D3533"/>
    <w:rsid w:val="008D6C34"/>
    <w:rsid w:val="008E24C9"/>
    <w:rsid w:val="008E612E"/>
    <w:rsid w:val="008F0D23"/>
    <w:rsid w:val="008F3EE3"/>
    <w:rsid w:val="008F6374"/>
    <w:rsid w:val="008F6B9D"/>
    <w:rsid w:val="008F76DB"/>
    <w:rsid w:val="009003E0"/>
    <w:rsid w:val="00901388"/>
    <w:rsid w:val="0090173D"/>
    <w:rsid w:val="009044CF"/>
    <w:rsid w:val="0091022E"/>
    <w:rsid w:val="009120CC"/>
    <w:rsid w:val="00916CC9"/>
    <w:rsid w:val="00923975"/>
    <w:rsid w:val="00931540"/>
    <w:rsid w:val="0093550E"/>
    <w:rsid w:val="00941408"/>
    <w:rsid w:val="00941B51"/>
    <w:rsid w:val="009425B9"/>
    <w:rsid w:val="009442A0"/>
    <w:rsid w:val="00964DCB"/>
    <w:rsid w:val="00966864"/>
    <w:rsid w:val="00974A7B"/>
    <w:rsid w:val="00974A95"/>
    <w:rsid w:val="00980B05"/>
    <w:rsid w:val="00982B4B"/>
    <w:rsid w:val="00984881"/>
    <w:rsid w:val="00985C1F"/>
    <w:rsid w:val="00990353"/>
    <w:rsid w:val="00990BA9"/>
    <w:rsid w:val="00993AC9"/>
    <w:rsid w:val="009A1F36"/>
    <w:rsid w:val="009A533C"/>
    <w:rsid w:val="009A6BC5"/>
    <w:rsid w:val="009B1300"/>
    <w:rsid w:val="009B2417"/>
    <w:rsid w:val="009B309F"/>
    <w:rsid w:val="009B61F9"/>
    <w:rsid w:val="009C192F"/>
    <w:rsid w:val="009C2856"/>
    <w:rsid w:val="009C4E1F"/>
    <w:rsid w:val="009C69F4"/>
    <w:rsid w:val="009D129C"/>
    <w:rsid w:val="009D42BB"/>
    <w:rsid w:val="009D5B30"/>
    <w:rsid w:val="009D71B4"/>
    <w:rsid w:val="009D7858"/>
    <w:rsid w:val="009E0BB3"/>
    <w:rsid w:val="009E31BB"/>
    <w:rsid w:val="009E35B5"/>
    <w:rsid w:val="009E7177"/>
    <w:rsid w:val="009F01AA"/>
    <w:rsid w:val="009F27BA"/>
    <w:rsid w:val="009F4501"/>
    <w:rsid w:val="009F5C7B"/>
    <w:rsid w:val="009F6E6B"/>
    <w:rsid w:val="009F7EFE"/>
    <w:rsid w:val="00A0227E"/>
    <w:rsid w:val="00A03402"/>
    <w:rsid w:val="00A1747C"/>
    <w:rsid w:val="00A2138B"/>
    <w:rsid w:val="00A21DD4"/>
    <w:rsid w:val="00A2401D"/>
    <w:rsid w:val="00A244B2"/>
    <w:rsid w:val="00A2502F"/>
    <w:rsid w:val="00A26BE3"/>
    <w:rsid w:val="00A26E7F"/>
    <w:rsid w:val="00A302EF"/>
    <w:rsid w:val="00A344D0"/>
    <w:rsid w:val="00A365F7"/>
    <w:rsid w:val="00A36F18"/>
    <w:rsid w:val="00A46220"/>
    <w:rsid w:val="00A51365"/>
    <w:rsid w:val="00A53D8B"/>
    <w:rsid w:val="00A541B1"/>
    <w:rsid w:val="00A62662"/>
    <w:rsid w:val="00A630C5"/>
    <w:rsid w:val="00A642B1"/>
    <w:rsid w:val="00A65D6D"/>
    <w:rsid w:val="00A661C8"/>
    <w:rsid w:val="00A67640"/>
    <w:rsid w:val="00A67C9C"/>
    <w:rsid w:val="00A71382"/>
    <w:rsid w:val="00A77FA9"/>
    <w:rsid w:val="00A91099"/>
    <w:rsid w:val="00A92097"/>
    <w:rsid w:val="00A958A1"/>
    <w:rsid w:val="00A965F9"/>
    <w:rsid w:val="00A967C2"/>
    <w:rsid w:val="00A96984"/>
    <w:rsid w:val="00AA0912"/>
    <w:rsid w:val="00AA11A7"/>
    <w:rsid w:val="00AA4038"/>
    <w:rsid w:val="00AA470C"/>
    <w:rsid w:val="00AA57AF"/>
    <w:rsid w:val="00AB030C"/>
    <w:rsid w:val="00AB0386"/>
    <w:rsid w:val="00AB20AC"/>
    <w:rsid w:val="00AB2C3B"/>
    <w:rsid w:val="00AB316C"/>
    <w:rsid w:val="00AB505F"/>
    <w:rsid w:val="00AC08C4"/>
    <w:rsid w:val="00AC2E33"/>
    <w:rsid w:val="00AC3B26"/>
    <w:rsid w:val="00AC41A4"/>
    <w:rsid w:val="00AC665D"/>
    <w:rsid w:val="00AD0360"/>
    <w:rsid w:val="00AD1198"/>
    <w:rsid w:val="00AD1D84"/>
    <w:rsid w:val="00AD4E15"/>
    <w:rsid w:val="00AD5C74"/>
    <w:rsid w:val="00AD5FC7"/>
    <w:rsid w:val="00AE0091"/>
    <w:rsid w:val="00AE157A"/>
    <w:rsid w:val="00AE2B76"/>
    <w:rsid w:val="00AE5325"/>
    <w:rsid w:val="00AE74F4"/>
    <w:rsid w:val="00AE7790"/>
    <w:rsid w:val="00AE77FF"/>
    <w:rsid w:val="00AE7B33"/>
    <w:rsid w:val="00AF1F74"/>
    <w:rsid w:val="00B00257"/>
    <w:rsid w:val="00B01522"/>
    <w:rsid w:val="00B0314E"/>
    <w:rsid w:val="00B054D0"/>
    <w:rsid w:val="00B13A51"/>
    <w:rsid w:val="00B1748A"/>
    <w:rsid w:val="00B246A4"/>
    <w:rsid w:val="00B3058E"/>
    <w:rsid w:val="00B34F53"/>
    <w:rsid w:val="00B3539C"/>
    <w:rsid w:val="00B40FC0"/>
    <w:rsid w:val="00B45E0B"/>
    <w:rsid w:val="00B5111A"/>
    <w:rsid w:val="00B51368"/>
    <w:rsid w:val="00B563F3"/>
    <w:rsid w:val="00B57CF4"/>
    <w:rsid w:val="00B608B8"/>
    <w:rsid w:val="00B60F0F"/>
    <w:rsid w:val="00B61E87"/>
    <w:rsid w:val="00B64EA4"/>
    <w:rsid w:val="00B66888"/>
    <w:rsid w:val="00B669D9"/>
    <w:rsid w:val="00B73771"/>
    <w:rsid w:val="00B74921"/>
    <w:rsid w:val="00B759CA"/>
    <w:rsid w:val="00B85CB4"/>
    <w:rsid w:val="00B92844"/>
    <w:rsid w:val="00B93ABF"/>
    <w:rsid w:val="00B95D0B"/>
    <w:rsid w:val="00B96A6D"/>
    <w:rsid w:val="00BA090A"/>
    <w:rsid w:val="00BA1BCB"/>
    <w:rsid w:val="00BA3D5B"/>
    <w:rsid w:val="00BB0D87"/>
    <w:rsid w:val="00BB5178"/>
    <w:rsid w:val="00BB6B7E"/>
    <w:rsid w:val="00BB7279"/>
    <w:rsid w:val="00BC1C76"/>
    <w:rsid w:val="00BC5E3A"/>
    <w:rsid w:val="00BD5F2B"/>
    <w:rsid w:val="00BF2778"/>
    <w:rsid w:val="00BF48AA"/>
    <w:rsid w:val="00BF4F64"/>
    <w:rsid w:val="00C02ECD"/>
    <w:rsid w:val="00C041B1"/>
    <w:rsid w:val="00C077DD"/>
    <w:rsid w:val="00C07DCB"/>
    <w:rsid w:val="00C153E9"/>
    <w:rsid w:val="00C15FED"/>
    <w:rsid w:val="00C32A97"/>
    <w:rsid w:val="00C3489A"/>
    <w:rsid w:val="00C36E8A"/>
    <w:rsid w:val="00C37E61"/>
    <w:rsid w:val="00C415A6"/>
    <w:rsid w:val="00C425E6"/>
    <w:rsid w:val="00C47490"/>
    <w:rsid w:val="00C51A3D"/>
    <w:rsid w:val="00C558F5"/>
    <w:rsid w:val="00C63D1B"/>
    <w:rsid w:val="00C7016B"/>
    <w:rsid w:val="00C724DA"/>
    <w:rsid w:val="00C74ADD"/>
    <w:rsid w:val="00C75B1C"/>
    <w:rsid w:val="00C868A9"/>
    <w:rsid w:val="00C91551"/>
    <w:rsid w:val="00C915BC"/>
    <w:rsid w:val="00C9228B"/>
    <w:rsid w:val="00C929E0"/>
    <w:rsid w:val="00C93A9C"/>
    <w:rsid w:val="00C940CF"/>
    <w:rsid w:val="00C960A1"/>
    <w:rsid w:val="00CA1A40"/>
    <w:rsid w:val="00CA5691"/>
    <w:rsid w:val="00CA6103"/>
    <w:rsid w:val="00CA77D8"/>
    <w:rsid w:val="00CB2207"/>
    <w:rsid w:val="00CC0DF6"/>
    <w:rsid w:val="00CC31BC"/>
    <w:rsid w:val="00CC5A50"/>
    <w:rsid w:val="00CC6F26"/>
    <w:rsid w:val="00CD2B69"/>
    <w:rsid w:val="00CD42A0"/>
    <w:rsid w:val="00CD5FE8"/>
    <w:rsid w:val="00CD7FD9"/>
    <w:rsid w:val="00CE195B"/>
    <w:rsid w:val="00CE1BC4"/>
    <w:rsid w:val="00CE58AF"/>
    <w:rsid w:val="00CE745E"/>
    <w:rsid w:val="00CF250D"/>
    <w:rsid w:val="00CF3E36"/>
    <w:rsid w:val="00CF3E5B"/>
    <w:rsid w:val="00CF450F"/>
    <w:rsid w:val="00CF6B5E"/>
    <w:rsid w:val="00D012BE"/>
    <w:rsid w:val="00D064D5"/>
    <w:rsid w:val="00D0656C"/>
    <w:rsid w:val="00D07058"/>
    <w:rsid w:val="00D11B45"/>
    <w:rsid w:val="00D157A7"/>
    <w:rsid w:val="00D17863"/>
    <w:rsid w:val="00D20090"/>
    <w:rsid w:val="00D20A79"/>
    <w:rsid w:val="00D26E77"/>
    <w:rsid w:val="00D3307F"/>
    <w:rsid w:val="00D40804"/>
    <w:rsid w:val="00D426D8"/>
    <w:rsid w:val="00D461FF"/>
    <w:rsid w:val="00D46397"/>
    <w:rsid w:val="00D51B0A"/>
    <w:rsid w:val="00D5321E"/>
    <w:rsid w:val="00D53689"/>
    <w:rsid w:val="00D553F1"/>
    <w:rsid w:val="00D61E33"/>
    <w:rsid w:val="00D636CB"/>
    <w:rsid w:val="00D6403D"/>
    <w:rsid w:val="00D64C4B"/>
    <w:rsid w:val="00D71A51"/>
    <w:rsid w:val="00D80D16"/>
    <w:rsid w:val="00D819A8"/>
    <w:rsid w:val="00D90006"/>
    <w:rsid w:val="00D91634"/>
    <w:rsid w:val="00D931EF"/>
    <w:rsid w:val="00D934F8"/>
    <w:rsid w:val="00D9535F"/>
    <w:rsid w:val="00D9645F"/>
    <w:rsid w:val="00D96ED2"/>
    <w:rsid w:val="00DA06B2"/>
    <w:rsid w:val="00DA08D5"/>
    <w:rsid w:val="00DA10BD"/>
    <w:rsid w:val="00DA348A"/>
    <w:rsid w:val="00DA3F7A"/>
    <w:rsid w:val="00DA589A"/>
    <w:rsid w:val="00DA612D"/>
    <w:rsid w:val="00DA7C79"/>
    <w:rsid w:val="00DB006D"/>
    <w:rsid w:val="00DB171F"/>
    <w:rsid w:val="00DB173B"/>
    <w:rsid w:val="00DB195C"/>
    <w:rsid w:val="00DB3818"/>
    <w:rsid w:val="00DB71DA"/>
    <w:rsid w:val="00DC0364"/>
    <w:rsid w:val="00DC13AD"/>
    <w:rsid w:val="00DC2414"/>
    <w:rsid w:val="00DC7956"/>
    <w:rsid w:val="00DD55AE"/>
    <w:rsid w:val="00DD6839"/>
    <w:rsid w:val="00DD73E8"/>
    <w:rsid w:val="00DE095D"/>
    <w:rsid w:val="00DE0ED1"/>
    <w:rsid w:val="00DE5D0E"/>
    <w:rsid w:val="00DE6118"/>
    <w:rsid w:val="00DF09D9"/>
    <w:rsid w:val="00DF0CA9"/>
    <w:rsid w:val="00DF1B80"/>
    <w:rsid w:val="00DF2224"/>
    <w:rsid w:val="00DF3FCF"/>
    <w:rsid w:val="00DF442C"/>
    <w:rsid w:val="00DF5DDD"/>
    <w:rsid w:val="00DF6473"/>
    <w:rsid w:val="00E10A90"/>
    <w:rsid w:val="00E12D89"/>
    <w:rsid w:val="00E1360F"/>
    <w:rsid w:val="00E136D0"/>
    <w:rsid w:val="00E16D94"/>
    <w:rsid w:val="00E17488"/>
    <w:rsid w:val="00E30461"/>
    <w:rsid w:val="00E348DA"/>
    <w:rsid w:val="00E34BD7"/>
    <w:rsid w:val="00E406E5"/>
    <w:rsid w:val="00E42227"/>
    <w:rsid w:val="00E42DC7"/>
    <w:rsid w:val="00E4402D"/>
    <w:rsid w:val="00E46D1E"/>
    <w:rsid w:val="00E502B8"/>
    <w:rsid w:val="00E52F43"/>
    <w:rsid w:val="00E546E6"/>
    <w:rsid w:val="00E55170"/>
    <w:rsid w:val="00E657FB"/>
    <w:rsid w:val="00E671E4"/>
    <w:rsid w:val="00E70633"/>
    <w:rsid w:val="00E71046"/>
    <w:rsid w:val="00E71F06"/>
    <w:rsid w:val="00E7521B"/>
    <w:rsid w:val="00E8166E"/>
    <w:rsid w:val="00E82BD4"/>
    <w:rsid w:val="00E95D3E"/>
    <w:rsid w:val="00EB0F0A"/>
    <w:rsid w:val="00EB675F"/>
    <w:rsid w:val="00EB6DCC"/>
    <w:rsid w:val="00EC06D4"/>
    <w:rsid w:val="00EC16C5"/>
    <w:rsid w:val="00EC310C"/>
    <w:rsid w:val="00EC4948"/>
    <w:rsid w:val="00EC517A"/>
    <w:rsid w:val="00ED1968"/>
    <w:rsid w:val="00ED28F5"/>
    <w:rsid w:val="00ED43E2"/>
    <w:rsid w:val="00ED445D"/>
    <w:rsid w:val="00ED4586"/>
    <w:rsid w:val="00ED6236"/>
    <w:rsid w:val="00EE56AC"/>
    <w:rsid w:val="00EE7558"/>
    <w:rsid w:val="00EE7C1E"/>
    <w:rsid w:val="00EF04EE"/>
    <w:rsid w:val="00EF2828"/>
    <w:rsid w:val="00EF44A7"/>
    <w:rsid w:val="00EF5E7E"/>
    <w:rsid w:val="00EF6D7D"/>
    <w:rsid w:val="00F0023B"/>
    <w:rsid w:val="00F01188"/>
    <w:rsid w:val="00F01D6A"/>
    <w:rsid w:val="00F02E77"/>
    <w:rsid w:val="00F05060"/>
    <w:rsid w:val="00F0524B"/>
    <w:rsid w:val="00F05736"/>
    <w:rsid w:val="00F10D4F"/>
    <w:rsid w:val="00F125C3"/>
    <w:rsid w:val="00F14D0A"/>
    <w:rsid w:val="00F2071A"/>
    <w:rsid w:val="00F2073E"/>
    <w:rsid w:val="00F23E0E"/>
    <w:rsid w:val="00F261C2"/>
    <w:rsid w:val="00F31C76"/>
    <w:rsid w:val="00F336FD"/>
    <w:rsid w:val="00F36422"/>
    <w:rsid w:val="00F41AE4"/>
    <w:rsid w:val="00F4203A"/>
    <w:rsid w:val="00F42E5F"/>
    <w:rsid w:val="00F53734"/>
    <w:rsid w:val="00F5467A"/>
    <w:rsid w:val="00F5614C"/>
    <w:rsid w:val="00F56942"/>
    <w:rsid w:val="00F61637"/>
    <w:rsid w:val="00F62861"/>
    <w:rsid w:val="00F6649A"/>
    <w:rsid w:val="00F748F9"/>
    <w:rsid w:val="00F74A21"/>
    <w:rsid w:val="00F74AE0"/>
    <w:rsid w:val="00F7508B"/>
    <w:rsid w:val="00F7622A"/>
    <w:rsid w:val="00F76B80"/>
    <w:rsid w:val="00F777BF"/>
    <w:rsid w:val="00F77C22"/>
    <w:rsid w:val="00F8244F"/>
    <w:rsid w:val="00F8310B"/>
    <w:rsid w:val="00F850B6"/>
    <w:rsid w:val="00F85712"/>
    <w:rsid w:val="00F85C15"/>
    <w:rsid w:val="00F86783"/>
    <w:rsid w:val="00F95093"/>
    <w:rsid w:val="00FA6F17"/>
    <w:rsid w:val="00FB53E8"/>
    <w:rsid w:val="00FC279D"/>
    <w:rsid w:val="00FC6E4D"/>
    <w:rsid w:val="00FD27D0"/>
    <w:rsid w:val="00FE0AB7"/>
    <w:rsid w:val="00FE78E2"/>
    <w:rsid w:val="00FF1008"/>
    <w:rsid w:val="00FF2045"/>
    <w:rsid w:val="00FF2887"/>
    <w:rsid w:val="00FF36EC"/>
    <w:rsid w:val="00FF506D"/>
    <w:rsid w:val="00FF6562"/>
  </w:rsids>
  <m:mathPr>
    <m:mathFont m:val="Cambria Math"/>
    <m:brkBin m:val="before"/>
    <m:brkBinSub m:val="--"/>
    <m:smallFrac/>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49" fill="f" fillcolor="none [3212]">
      <v:fill color="none [3212]" on="f"/>
    </o:shapedefaults>
    <o:shapelayout v:ext="edit">
      <o:idmap v:ext="edit" data="1"/>
    </o:shapelayout>
  </w:shapeDefaults>
  <w:decimalSymbol w:val="."/>
  <w:listSeparator w:val=","/>
  <w14:docId w14:val="36D0307A"/>
  <w15:docId w15:val="{DF6A07CC-7647-4961-9F05-9D3EAEACA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3743"/>
    <w:rPr>
      <w:lang w:bidi="fa-IR"/>
    </w:rPr>
  </w:style>
  <w:style w:type="paragraph" w:styleId="Heading1">
    <w:name w:val="heading 1"/>
    <w:basedOn w:val="Normal"/>
    <w:next w:val="Normal"/>
    <w:link w:val="Heading1Char"/>
    <w:qFormat/>
    <w:rsid w:val="003B1952"/>
    <w:pPr>
      <w:keepNext/>
      <w:spacing w:before="240" w:after="60"/>
      <w:outlineLvl w:val="0"/>
    </w:pPr>
    <w:rPr>
      <w:rFonts w:ascii="Arial" w:eastAsia="Times New Roman" w:hAnsi="Arial" w:cs="Arial"/>
      <w:b/>
      <w:bCs/>
      <w:kern w:val="32"/>
      <w:sz w:val="32"/>
      <w:szCs w:val="32"/>
      <w:lang w:bidi="ar-SA"/>
    </w:rPr>
  </w:style>
  <w:style w:type="paragraph" w:styleId="Heading2">
    <w:name w:val="heading 2"/>
    <w:basedOn w:val="Normal"/>
    <w:next w:val="Normal"/>
    <w:link w:val="Heading2Char"/>
    <w:uiPriority w:val="9"/>
    <w:unhideWhenUsed/>
    <w:qFormat/>
    <w:rsid w:val="009D5B30"/>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F2045"/>
    <w:rPr>
      <w:rFonts w:ascii="Tahoma" w:hAnsi="Tahoma" w:cs="Tahoma"/>
      <w:sz w:val="16"/>
      <w:szCs w:val="16"/>
    </w:rPr>
  </w:style>
  <w:style w:type="character" w:customStyle="1" w:styleId="BalloonTextChar">
    <w:name w:val="Balloon Text Char"/>
    <w:basedOn w:val="DefaultParagraphFont"/>
    <w:link w:val="BalloonText"/>
    <w:uiPriority w:val="99"/>
    <w:semiHidden/>
    <w:rsid w:val="00FF2045"/>
    <w:rPr>
      <w:rFonts w:ascii="Tahoma" w:hAnsi="Tahoma" w:cs="Tahoma"/>
      <w:sz w:val="16"/>
      <w:szCs w:val="16"/>
      <w:lang w:bidi="fa-IR"/>
    </w:rPr>
  </w:style>
  <w:style w:type="paragraph" w:styleId="Header">
    <w:name w:val="header"/>
    <w:basedOn w:val="Normal"/>
    <w:link w:val="HeaderChar"/>
    <w:uiPriority w:val="99"/>
    <w:unhideWhenUsed/>
    <w:rsid w:val="007E15B0"/>
    <w:pPr>
      <w:tabs>
        <w:tab w:val="center" w:pos="4680"/>
        <w:tab w:val="right" w:pos="9360"/>
      </w:tabs>
    </w:pPr>
  </w:style>
  <w:style w:type="character" w:customStyle="1" w:styleId="HeaderChar">
    <w:name w:val="Header Char"/>
    <w:basedOn w:val="DefaultParagraphFont"/>
    <w:link w:val="Header"/>
    <w:uiPriority w:val="99"/>
    <w:rsid w:val="007E15B0"/>
    <w:rPr>
      <w:lang w:bidi="fa-IR"/>
    </w:rPr>
  </w:style>
  <w:style w:type="paragraph" w:styleId="Footer">
    <w:name w:val="footer"/>
    <w:basedOn w:val="Normal"/>
    <w:link w:val="FooterChar"/>
    <w:uiPriority w:val="99"/>
    <w:unhideWhenUsed/>
    <w:rsid w:val="007E15B0"/>
    <w:pPr>
      <w:tabs>
        <w:tab w:val="center" w:pos="4680"/>
        <w:tab w:val="right" w:pos="9360"/>
      </w:tabs>
    </w:pPr>
  </w:style>
  <w:style w:type="character" w:customStyle="1" w:styleId="FooterChar">
    <w:name w:val="Footer Char"/>
    <w:basedOn w:val="DefaultParagraphFont"/>
    <w:link w:val="Footer"/>
    <w:uiPriority w:val="99"/>
    <w:rsid w:val="007E15B0"/>
    <w:rPr>
      <w:lang w:bidi="fa-IR"/>
    </w:rPr>
  </w:style>
  <w:style w:type="character" w:customStyle="1" w:styleId="Heading2Char">
    <w:name w:val="Heading 2 Char"/>
    <w:basedOn w:val="DefaultParagraphFont"/>
    <w:link w:val="Heading2"/>
    <w:uiPriority w:val="9"/>
    <w:rsid w:val="009D5B30"/>
    <w:rPr>
      <w:rFonts w:asciiTheme="majorHAnsi" w:eastAsiaTheme="majorEastAsia" w:hAnsiTheme="majorHAnsi" w:cstheme="majorBidi"/>
      <w:color w:val="365F91" w:themeColor="accent1" w:themeShade="BF"/>
      <w:sz w:val="26"/>
      <w:szCs w:val="26"/>
      <w:lang w:bidi="fa-IR"/>
    </w:rPr>
  </w:style>
  <w:style w:type="paragraph" w:styleId="ListParagraph">
    <w:name w:val="List Paragraph"/>
    <w:basedOn w:val="Normal"/>
    <w:uiPriority w:val="34"/>
    <w:qFormat/>
    <w:rsid w:val="0086196C"/>
    <w:pPr>
      <w:bidi/>
      <w:ind w:left="720"/>
      <w:contextualSpacing/>
    </w:pPr>
    <w:rPr>
      <w:rFonts w:ascii="B Nazanin" w:hAnsi="B Nazanin"/>
    </w:rPr>
  </w:style>
  <w:style w:type="table" w:styleId="TableGrid">
    <w:name w:val="Table Grid"/>
    <w:basedOn w:val="TableNormal"/>
    <w:uiPriority w:val="59"/>
    <w:rsid w:val="002F53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F02E77"/>
    <w:rPr>
      <w:color w:val="0000FF"/>
      <w:u w:val="single"/>
    </w:rPr>
  </w:style>
  <w:style w:type="character" w:customStyle="1" w:styleId="Heading1Char">
    <w:name w:val="Heading 1 Char"/>
    <w:basedOn w:val="DefaultParagraphFont"/>
    <w:link w:val="Heading1"/>
    <w:rsid w:val="003B1952"/>
    <w:rPr>
      <w:rFonts w:ascii="Arial" w:eastAsia="Times New Roman" w:hAnsi="Arial" w:cs="Arial"/>
      <w:b/>
      <w:bCs/>
      <w:kern w:val="32"/>
      <w:sz w:val="32"/>
      <w:szCs w:val="32"/>
    </w:rPr>
  </w:style>
  <w:style w:type="paragraph" w:styleId="NormalWeb">
    <w:name w:val="Normal (Web)"/>
    <w:basedOn w:val="Normal"/>
    <w:uiPriority w:val="99"/>
    <w:unhideWhenUsed/>
    <w:rsid w:val="00BF48AA"/>
    <w:pPr>
      <w:spacing w:before="100" w:beforeAutospacing="1" w:after="100" w:afterAutospacing="1"/>
    </w:pPr>
    <w:rPr>
      <w:rFonts w:ascii="Times New Roman" w:eastAsia="Times New Roman" w:hAnsi="Times New Roman" w:cs="Times New Roman"/>
      <w:sz w:val="24"/>
      <w:szCs w:val="24"/>
    </w:rPr>
  </w:style>
  <w:style w:type="character" w:customStyle="1" w:styleId="fontstyle01">
    <w:name w:val="fontstyle01"/>
    <w:basedOn w:val="DefaultParagraphFont"/>
    <w:rsid w:val="00751243"/>
    <w:rPr>
      <w:rFonts w:cs="B Mitra" w:hint="cs"/>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806388">
      <w:bodyDiv w:val="1"/>
      <w:marLeft w:val="0"/>
      <w:marRight w:val="0"/>
      <w:marTop w:val="0"/>
      <w:marBottom w:val="0"/>
      <w:divBdr>
        <w:top w:val="none" w:sz="0" w:space="0" w:color="auto"/>
        <w:left w:val="none" w:sz="0" w:space="0" w:color="auto"/>
        <w:bottom w:val="none" w:sz="0" w:space="0" w:color="auto"/>
        <w:right w:val="none" w:sz="0" w:space="0" w:color="auto"/>
      </w:divBdr>
    </w:div>
    <w:div w:id="145051206">
      <w:bodyDiv w:val="1"/>
      <w:marLeft w:val="0"/>
      <w:marRight w:val="0"/>
      <w:marTop w:val="0"/>
      <w:marBottom w:val="0"/>
      <w:divBdr>
        <w:top w:val="none" w:sz="0" w:space="0" w:color="auto"/>
        <w:left w:val="none" w:sz="0" w:space="0" w:color="auto"/>
        <w:bottom w:val="none" w:sz="0" w:space="0" w:color="auto"/>
        <w:right w:val="none" w:sz="0" w:space="0" w:color="auto"/>
      </w:divBdr>
    </w:div>
    <w:div w:id="198010006">
      <w:bodyDiv w:val="1"/>
      <w:marLeft w:val="0"/>
      <w:marRight w:val="0"/>
      <w:marTop w:val="0"/>
      <w:marBottom w:val="0"/>
      <w:divBdr>
        <w:top w:val="none" w:sz="0" w:space="0" w:color="auto"/>
        <w:left w:val="none" w:sz="0" w:space="0" w:color="auto"/>
        <w:bottom w:val="none" w:sz="0" w:space="0" w:color="auto"/>
        <w:right w:val="none" w:sz="0" w:space="0" w:color="auto"/>
      </w:divBdr>
    </w:div>
    <w:div w:id="294912149">
      <w:bodyDiv w:val="1"/>
      <w:marLeft w:val="0"/>
      <w:marRight w:val="0"/>
      <w:marTop w:val="0"/>
      <w:marBottom w:val="0"/>
      <w:divBdr>
        <w:top w:val="none" w:sz="0" w:space="0" w:color="auto"/>
        <w:left w:val="none" w:sz="0" w:space="0" w:color="auto"/>
        <w:bottom w:val="none" w:sz="0" w:space="0" w:color="auto"/>
        <w:right w:val="none" w:sz="0" w:space="0" w:color="auto"/>
      </w:divBdr>
    </w:div>
    <w:div w:id="459810327">
      <w:bodyDiv w:val="1"/>
      <w:marLeft w:val="0"/>
      <w:marRight w:val="0"/>
      <w:marTop w:val="0"/>
      <w:marBottom w:val="0"/>
      <w:divBdr>
        <w:top w:val="none" w:sz="0" w:space="0" w:color="auto"/>
        <w:left w:val="none" w:sz="0" w:space="0" w:color="auto"/>
        <w:bottom w:val="none" w:sz="0" w:space="0" w:color="auto"/>
        <w:right w:val="none" w:sz="0" w:space="0" w:color="auto"/>
      </w:divBdr>
    </w:div>
    <w:div w:id="908418745">
      <w:bodyDiv w:val="1"/>
      <w:marLeft w:val="0"/>
      <w:marRight w:val="0"/>
      <w:marTop w:val="0"/>
      <w:marBottom w:val="0"/>
      <w:divBdr>
        <w:top w:val="none" w:sz="0" w:space="0" w:color="auto"/>
        <w:left w:val="none" w:sz="0" w:space="0" w:color="auto"/>
        <w:bottom w:val="none" w:sz="0" w:space="0" w:color="auto"/>
        <w:right w:val="none" w:sz="0" w:space="0" w:color="auto"/>
      </w:divBdr>
    </w:div>
    <w:div w:id="1255818941">
      <w:bodyDiv w:val="1"/>
      <w:marLeft w:val="0"/>
      <w:marRight w:val="0"/>
      <w:marTop w:val="0"/>
      <w:marBottom w:val="0"/>
      <w:divBdr>
        <w:top w:val="none" w:sz="0" w:space="0" w:color="auto"/>
        <w:left w:val="none" w:sz="0" w:space="0" w:color="auto"/>
        <w:bottom w:val="none" w:sz="0" w:space="0" w:color="auto"/>
        <w:right w:val="none" w:sz="0" w:space="0" w:color="auto"/>
      </w:divBdr>
    </w:div>
    <w:div w:id="1814322977">
      <w:bodyDiv w:val="1"/>
      <w:marLeft w:val="0"/>
      <w:marRight w:val="0"/>
      <w:marTop w:val="0"/>
      <w:marBottom w:val="0"/>
      <w:divBdr>
        <w:top w:val="none" w:sz="0" w:space="0" w:color="auto"/>
        <w:left w:val="none" w:sz="0" w:space="0" w:color="auto"/>
        <w:bottom w:val="none" w:sz="0" w:space="0" w:color="auto"/>
        <w:right w:val="none" w:sz="0" w:space="0" w:color="auto"/>
      </w:divBdr>
    </w:div>
    <w:div w:id="2021351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rc.i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setadiran.ir"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ACC9C500-94E4-4354-A5A2-4343100DC7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2707</Words>
  <Characters>15436</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خریدار</vt:lpstr>
    </vt:vector>
  </TitlesOfParts>
  <Company>Microsoft</Company>
  <LinksUpToDate>false</LinksUpToDate>
  <CharactersWithSpaces>18107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خریدار</dc:title>
  <dc:creator>فروشنده</dc:creator>
  <cp:lastModifiedBy>جعفر ياميني</cp:lastModifiedBy>
  <cp:revision>2</cp:revision>
  <cp:lastPrinted>2025-08-31T06:52:00Z</cp:lastPrinted>
  <dcterms:created xsi:type="dcterms:W3CDTF">2025-08-31T06:53:00Z</dcterms:created>
  <dcterms:modified xsi:type="dcterms:W3CDTF">2025-08-31T06:53:00Z</dcterms:modified>
</cp:coreProperties>
</file>